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3C3D67" w:rsidRPr="00792640" w:rsidP="000F1E66" w14:paraId="004D5A67" w14:textId="77777777">
      <w:pPr>
        <w:pStyle w:val="DWTNorm"/>
        <w:spacing w:after="0"/>
        <w:ind w:firstLine="0"/>
        <w:jc w:val="center"/>
        <w:rPr>
          <w:rFonts w:ascii="Calibri" w:hAnsi="Calibri" w:cs="Calibri"/>
          <w:b/>
          <w:bCs/>
          <w:sz w:val="22"/>
          <w:szCs w:val="22"/>
        </w:rPr>
      </w:pPr>
      <w:r w:rsidRPr="00792640">
        <w:rPr>
          <w:rFonts w:ascii="Calibri" w:hAnsi="Calibri" w:cs="Calibri"/>
          <w:b/>
          <w:bCs/>
          <w:sz w:val="22"/>
          <w:szCs w:val="22"/>
        </w:rPr>
        <w:t>EXHIBIT A</w:t>
      </w:r>
    </w:p>
    <w:p w:rsidR="003C3D67" w:rsidRPr="00792640" w:rsidP="000F1E66" w14:paraId="3291C3E3" w14:textId="77777777">
      <w:pPr>
        <w:pStyle w:val="DWTNorm"/>
        <w:spacing w:after="0"/>
        <w:ind w:firstLine="0"/>
        <w:jc w:val="center"/>
        <w:rPr>
          <w:rFonts w:ascii="Calibri" w:hAnsi="Calibri" w:cs="Calibri"/>
          <w:b/>
          <w:bCs/>
          <w:sz w:val="22"/>
          <w:szCs w:val="22"/>
        </w:rPr>
      </w:pPr>
      <w:r w:rsidRPr="00792640">
        <w:rPr>
          <w:rFonts w:ascii="Calibri" w:hAnsi="Calibri" w:cs="Calibri"/>
          <w:b/>
          <w:bCs/>
          <w:sz w:val="22"/>
          <w:szCs w:val="22"/>
        </w:rPr>
        <w:t>Statement of Work – HannaHow Online Learning Platform</w:t>
      </w:r>
    </w:p>
    <w:p w:rsidR="003C3D67" w:rsidRPr="00792640" w:rsidP="000F1E66" w14:paraId="1D14A439" w14:textId="77777777">
      <w:pPr>
        <w:pStyle w:val="DWTNorm"/>
        <w:spacing w:after="0"/>
        <w:ind w:firstLine="0"/>
        <w:rPr>
          <w:rFonts w:ascii="Calibri" w:hAnsi="Calibri" w:cs="Calibri"/>
          <w:sz w:val="22"/>
          <w:szCs w:val="22"/>
        </w:rPr>
      </w:pPr>
    </w:p>
    <w:p w:rsidR="003C3D67" w:rsidRPr="00792640" w:rsidP="00BB3FB3" w14:paraId="3BECEEE2" w14:textId="77777777">
      <w:pPr>
        <w:pStyle w:val="DWTNorm"/>
        <w:spacing w:after="0"/>
        <w:ind w:firstLine="0"/>
        <w:jc w:val="both"/>
        <w:rPr>
          <w:rFonts w:ascii="Calibri" w:hAnsi="Calibri" w:cs="Calibri"/>
          <w:sz w:val="22"/>
          <w:szCs w:val="22"/>
        </w:rPr>
      </w:pPr>
      <w:r w:rsidRPr="00792640">
        <w:rPr>
          <w:rFonts w:ascii="Calibri" w:hAnsi="Calibri" w:cs="Calibri"/>
          <w:sz w:val="22"/>
          <w:szCs w:val="22"/>
        </w:rPr>
        <w:t>This Statement of Work (“</w:t>
      </w:r>
      <w:r w:rsidRPr="00BB3FB3">
        <w:rPr>
          <w:rFonts w:ascii="Calibri" w:hAnsi="Calibri" w:cs="Calibri"/>
          <w:sz w:val="22"/>
          <w:szCs w:val="22"/>
          <w:u w:val="single"/>
        </w:rPr>
        <w:t>SOW</w:t>
      </w:r>
      <w:r w:rsidRPr="00792640">
        <w:rPr>
          <w:rFonts w:ascii="Calibri" w:hAnsi="Calibri" w:cs="Calibri"/>
          <w:sz w:val="22"/>
          <w:szCs w:val="22"/>
        </w:rPr>
        <w:t>”) is entered into under the Master Services Agreement (</w:t>
      </w:r>
      <w:r>
        <w:rPr>
          <w:rFonts w:ascii="Calibri" w:hAnsi="Calibri" w:cs="Calibri"/>
          <w:sz w:val="22"/>
          <w:szCs w:val="22"/>
        </w:rPr>
        <w:t xml:space="preserve">the </w:t>
      </w:r>
      <w:r w:rsidRPr="00792640">
        <w:rPr>
          <w:rFonts w:ascii="Calibri" w:hAnsi="Calibri" w:cs="Calibri"/>
          <w:sz w:val="22"/>
          <w:szCs w:val="22"/>
        </w:rPr>
        <w:t>“</w:t>
      </w:r>
      <w:r w:rsidRPr="00BB3FB3">
        <w:rPr>
          <w:rFonts w:ascii="Calibri" w:hAnsi="Calibri" w:cs="Calibri"/>
          <w:sz w:val="22"/>
          <w:szCs w:val="22"/>
          <w:u w:val="single"/>
        </w:rPr>
        <w:t>Agreement</w:t>
      </w:r>
      <w:r w:rsidRPr="00792640">
        <w:rPr>
          <w:rFonts w:ascii="Calibri" w:hAnsi="Calibri" w:cs="Calibri"/>
          <w:sz w:val="22"/>
          <w:szCs w:val="22"/>
        </w:rPr>
        <w:t xml:space="preserve">”) by and between </w:t>
      </w:r>
      <w:r w:rsidRPr="00B72CBE">
        <w:rPr>
          <w:rFonts w:ascii="Calibri" w:hAnsi="Calibri" w:cs="Calibri"/>
          <w:sz w:val="22"/>
          <w:szCs w:val="22"/>
          <w:highlight w:val="yellow"/>
        </w:rPr>
        <w:t>__________</w:t>
      </w:r>
      <w:r w:rsidRPr="00792640">
        <w:rPr>
          <w:rFonts w:ascii="Calibri" w:hAnsi="Calibri" w:cs="Calibri"/>
          <w:sz w:val="22"/>
          <w:szCs w:val="22"/>
        </w:rPr>
        <w:t xml:space="preserve"> (“</w:t>
      </w:r>
      <w:r w:rsidRPr="00BB3FB3">
        <w:rPr>
          <w:rFonts w:ascii="Calibri" w:hAnsi="Calibri" w:cs="Calibri"/>
          <w:sz w:val="22"/>
          <w:szCs w:val="22"/>
          <w:u w:val="single"/>
        </w:rPr>
        <w:t>Customer</w:t>
      </w:r>
      <w:r w:rsidRPr="00792640">
        <w:rPr>
          <w:rFonts w:ascii="Calibri" w:hAnsi="Calibri" w:cs="Calibri"/>
          <w:sz w:val="22"/>
          <w:szCs w:val="22"/>
        </w:rPr>
        <w:t>”) and The Hanna Center (“</w:t>
      </w:r>
      <w:r w:rsidRPr="00BB3FB3">
        <w:rPr>
          <w:rFonts w:ascii="Calibri" w:hAnsi="Calibri" w:cs="Calibri"/>
          <w:sz w:val="22"/>
          <w:szCs w:val="22"/>
          <w:u w:val="single"/>
        </w:rPr>
        <w:t>Hanna Center</w:t>
      </w:r>
      <w:r w:rsidRPr="00792640">
        <w:rPr>
          <w:rFonts w:ascii="Calibri" w:hAnsi="Calibri" w:cs="Calibri"/>
          <w:sz w:val="22"/>
          <w:szCs w:val="22"/>
        </w:rPr>
        <w:t xml:space="preserve">”), and is effective as of </w:t>
      </w:r>
      <w:r w:rsidRPr="00B72CBE">
        <w:rPr>
          <w:rFonts w:ascii="Calibri" w:hAnsi="Calibri" w:cs="Calibri"/>
          <w:sz w:val="22"/>
          <w:szCs w:val="22"/>
          <w:highlight w:val="yellow"/>
        </w:rPr>
        <w:t>__________</w:t>
      </w:r>
      <w:r>
        <w:rPr>
          <w:rFonts w:ascii="Calibri" w:hAnsi="Calibri" w:cs="Calibri"/>
          <w:sz w:val="22"/>
          <w:szCs w:val="22"/>
        </w:rPr>
        <w:t xml:space="preserve"> (the “</w:t>
      </w:r>
      <w:r w:rsidRPr="00BB3FB3">
        <w:rPr>
          <w:rFonts w:ascii="Calibri" w:hAnsi="Calibri" w:cs="Calibri"/>
          <w:sz w:val="22"/>
          <w:szCs w:val="22"/>
          <w:u w:val="single"/>
        </w:rPr>
        <w:t>SOW Effective Date</w:t>
      </w:r>
      <w:r>
        <w:rPr>
          <w:rFonts w:ascii="Calibri" w:hAnsi="Calibri" w:cs="Calibri"/>
          <w:sz w:val="22"/>
          <w:szCs w:val="22"/>
        </w:rPr>
        <w:t>”)</w:t>
      </w:r>
      <w:r w:rsidRPr="00792640">
        <w:rPr>
          <w:rFonts w:ascii="Calibri" w:hAnsi="Calibri" w:cs="Calibri"/>
          <w:sz w:val="22"/>
          <w:szCs w:val="22"/>
        </w:rPr>
        <w:t>. Capitalized terms not defined herein shall have the meanings set forth in the Agreement.</w:t>
      </w:r>
    </w:p>
    <w:p w:rsidR="003C3D67" w:rsidRPr="00792640" w:rsidP="000F1E66" w14:paraId="0B951538" w14:textId="77777777">
      <w:pPr>
        <w:pStyle w:val="DWTNorm"/>
        <w:spacing w:after="0"/>
        <w:ind w:firstLine="0"/>
        <w:rPr>
          <w:rFonts w:ascii="Calibri" w:hAnsi="Calibri" w:cs="Calibri"/>
          <w:sz w:val="22"/>
          <w:szCs w:val="22"/>
        </w:rPr>
      </w:pPr>
    </w:p>
    <w:p w:rsidR="003C3D67" w:rsidRPr="00FB4B03" w:rsidP="000F1E66" w14:paraId="715BB2E6" w14:textId="77777777">
      <w:pPr>
        <w:pStyle w:val="DWTNorm"/>
        <w:numPr>
          <w:ilvl w:val="0"/>
          <w:numId w:val="2"/>
        </w:numPr>
        <w:ind w:hanging="720"/>
        <w:rPr>
          <w:rFonts w:ascii="Calibri" w:hAnsi="Calibri" w:cs="Calibri"/>
          <w:b/>
          <w:bCs/>
          <w:kern w:val="0"/>
          <w:sz w:val="22"/>
          <w:szCs w:val="22"/>
          <w14:ligatures w14:val="none"/>
        </w:rPr>
      </w:pPr>
      <w:r w:rsidRPr="00FB4B03">
        <w:rPr>
          <w:rFonts w:ascii="Calibri" w:hAnsi="Calibri" w:cs="Calibri"/>
          <w:b/>
          <w:bCs/>
          <w:kern w:val="0"/>
          <w:sz w:val="22"/>
          <w:szCs w:val="22"/>
          <w14:ligatures w14:val="none"/>
        </w:rPr>
        <w:t>DESCRIPTION OF SERVICES</w:t>
      </w:r>
    </w:p>
    <w:p w:rsidR="003C3D67" w:rsidRPr="00FB4B03" w:rsidP="00BB3FB3" w14:paraId="65EB0C2D" w14:textId="77777777">
      <w:pPr>
        <w:pStyle w:val="DWTNorm"/>
        <w:numPr>
          <w:ilvl w:val="1"/>
          <w:numId w:val="2"/>
        </w:numPr>
        <w:jc w:val="both"/>
        <w:rPr>
          <w:rFonts w:ascii="Calibri" w:hAnsi="Calibri" w:cs="Calibri"/>
          <w:kern w:val="0"/>
          <w:sz w:val="22"/>
          <w:szCs w:val="22"/>
          <w14:ligatures w14:val="none"/>
        </w:rPr>
      </w:pPr>
      <w:r w:rsidRPr="00FB4B03">
        <w:rPr>
          <w:rFonts w:ascii="Calibri" w:hAnsi="Calibri" w:cs="Calibri"/>
          <w:kern w:val="0"/>
          <w:sz w:val="22"/>
          <w:szCs w:val="22"/>
          <w14:ligatures w14:val="none"/>
        </w:rPr>
        <w:t>HannaHow is an online learning platform operated by Hanna Center that offers on-demand, self-paced courses for trauma-informed care and leadership training</w:t>
      </w:r>
      <w:r>
        <w:rPr>
          <w:rFonts w:ascii="Calibri" w:hAnsi="Calibri" w:cs="Calibri"/>
          <w:kern w:val="0"/>
          <w:sz w:val="22"/>
          <w:szCs w:val="22"/>
          <w14:ligatures w14:val="none"/>
        </w:rPr>
        <w:t xml:space="preserve"> (the “</w:t>
      </w:r>
      <w:r w:rsidRPr="00BB3FB3">
        <w:rPr>
          <w:rFonts w:ascii="Calibri" w:hAnsi="Calibri" w:cs="Calibri"/>
          <w:kern w:val="0"/>
          <w:sz w:val="22"/>
          <w:szCs w:val="22"/>
          <w:u w:val="single"/>
          <w14:ligatures w14:val="none"/>
        </w:rPr>
        <w:t>Platform</w:t>
      </w:r>
      <w:r>
        <w:rPr>
          <w:rFonts w:ascii="Calibri" w:hAnsi="Calibri" w:cs="Calibri"/>
          <w:kern w:val="0"/>
          <w:sz w:val="22"/>
          <w:szCs w:val="22"/>
          <w14:ligatures w14:val="none"/>
        </w:rPr>
        <w:t>”)</w:t>
      </w:r>
      <w:r w:rsidRPr="00FB4B03">
        <w:rPr>
          <w:rFonts w:ascii="Calibri" w:hAnsi="Calibri" w:cs="Calibri"/>
          <w:kern w:val="0"/>
          <w:sz w:val="22"/>
          <w:szCs w:val="22"/>
          <w14:ligatures w14:val="none"/>
        </w:rPr>
        <w:t xml:space="preserve">. The </w:t>
      </w:r>
      <w:r w:rsidRPr="00745702">
        <w:rPr>
          <w:rFonts w:ascii="Calibri" w:hAnsi="Calibri" w:cs="Calibri"/>
          <w:kern w:val="0"/>
          <w:sz w:val="22"/>
          <w:szCs w:val="22"/>
          <w14:ligatures w14:val="none"/>
        </w:rPr>
        <w:t>Platform</w:t>
      </w:r>
      <w:r w:rsidRPr="00FB4B03">
        <w:rPr>
          <w:rFonts w:ascii="Calibri" w:hAnsi="Calibri" w:cs="Calibri"/>
          <w:kern w:val="0"/>
          <w:sz w:val="22"/>
          <w:szCs w:val="22"/>
          <w14:ligatures w14:val="none"/>
        </w:rPr>
        <w:t xml:space="preserve"> provides tiered access to curated educational content, interactive modules, and advisory tools for individual professionals and organizational teams. Features include:</w:t>
      </w:r>
    </w:p>
    <w:p w:rsidR="003C3D67" w:rsidRPr="00FB4B03" w:rsidP="003C3D67" w14:paraId="053F0679" w14:textId="77777777">
      <w:pPr>
        <w:pStyle w:val="DWTNorm"/>
        <w:numPr>
          <w:ilvl w:val="2"/>
          <w:numId w:val="7"/>
        </w:numPr>
        <w:spacing w:after="0"/>
        <w:ind w:left="1800" w:hanging="720"/>
        <w:rPr>
          <w:rFonts w:ascii="Calibri" w:hAnsi="Calibri" w:cs="Calibri"/>
          <w:kern w:val="0"/>
          <w:sz w:val="22"/>
          <w:szCs w:val="22"/>
          <w14:ligatures w14:val="none"/>
        </w:rPr>
      </w:pPr>
      <w:r w:rsidRPr="00FB4B03">
        <w:rPr>
          <w:rFonts w:ascii="Calibri" w:hAnsi="Calibri" w:cs="Calibri"/>
          <w:kern w:val="0"/>
          <w:sz w:val="22"/>
          <w:szCs w:val="22"/>
          <w14:ligatures w14:val="none"/>
        </w:rPr>
        <w:t>Access to 100-, 200-, and 300-level course content (depending on</w:t>
      </w:r>
      <w:r>
        <w:rPr>
          <w:rFonts w:ascii="Calibri" w:hAnsi="Calibri" w:cs="Calibri"/>
          <w:kern w:val="0"/>
          <w:sz w:val="22"/>
          <w:szCs w:val="22"/>
          <w14:ligatures w14:val="none"/>
        </w:rPr>
        <w:t xml:space="preserve"> subscription</w:t>
      </w:r>
      <w:r w:rsidRPr="00FB4B03">
        <w:rPr>
          <w:rFonts w:ascii="Calibri" w:hAnsi="Calibri" w:cs="Calibri"/>
          <w:kern w:val="0"/>
          <w:sz w:val="22"/>
          <w:szCs w:val="22"/>
          <w14:ligatures w14:val="none"/>
        </w:rPr>
        <w:t xml:space="preserve"> tier)</w:t>
      </w:r>
      <w:r>
        <w:rPr>
          <w:rFonts w:ascii="Calibri" w:hAnsi="Calibri" w:cs="Calibri"/>
          <w:kern w:val="0"/>
          <w:sz w:val="22"/>
          <w:szCs w:val="22"/>
          <w14:ligatures w14:val="none"/>
        </w:rPr>
        <w:t>;</w:t>
      </w:r>
    </w:p>
    <w:p w:rsidR="003C3D67" w:rsidRPr="00FB4B03" w:rsidP="003C3D67" w14:paraId="5DE8078D" w14:textId="77777777">
      <w:pPr>
        <w:pStyle w:val="DWTNorm"/>
        <w:numPr>
          <w:ilvl w:val="2"/>
          <w:numId w:val="7"/>
        </w:numPr>
        <w:spacing w:after="0"/>
        <w:ind w:left="1800" w:hanging="720"/>
        <w:rPr>
          <w:rFonts w:ascii="Calibri" w:hAnsi="Calibri" w:cs="Calibri"/>
          <w:kern w:val="0"/>
          <w:sz w:val="22"/>
          <w:szCs w:val="22"/>
          <w14:ligatures w14:val="none"/>
        </w:rPr>
      </w:pPr>
      <w:r w:rsidRPr="00FB4B03">
        <w:rPr>
          <w:rFonts w:ascii="Calibri" w:hAnsi="Calibri" w:cs="Calibri"/>
          <w:kern w:val="0"/>
          <w:sz w:val="22"/>
          <w:szCs w:val="22"/>
          <w14:ligatures w14:val="none"/>
        </w:rPr>
        <w:t>AI-powered tools for trauma-informed advice and policy support</w:t>
      </w:r>
      <w:r>
        <w:rPr>
          <w:rFonts w:ascii="Calibri" w:hAnsi="Calibri" w:cs="Calibri"/>
          <w:kern w:val="0"/>
          <w:sz w:val="22"/>
          <w:szCs w:val="22"/>
          <w14:ligatures w14:val="none"/>
        </w:rPr>
        <w:t>;</w:t>
      </w:r>
    </w:p>
    <w:p w:rsidR="003C3D67" w:rsidRPr="00FB4B03" w:rsidP="003C3D67" w14:paraId="2976A3E3" w14:textId="77777777">
      <w:pPr>
        <w:pStyle w:val="DWTNorm"/>
        <w:numPr>
          <w:ilvl w:val="2"/>
          <w:numId w:val="7"/>
        </w:numPr>
        <w:spacing w:after="0"/>
        <w:ind w:left="1800" w:hanging="720"/>
        <w:rPr>
          <w:rFonts w:ascii="Calibri" w:hAnsi="Calibri" w:cs="Calibri"/>
          <w:kern w:val="0"/>
          <w:sz w:val="22"/>
          <w:szCs w:val="22"/>
          <w14:ligatures w14:val="none"/>
        </w:rPr>
      </w:pPr>
      <w:r w:rsidRPr="00FB4B03">
        <w:rPr>
          <w:rFonts w:ascii="Calibri" w:hAnsi="Calibri" w:cs="Calibri"/>
          <w:kern w:val="0"/>
          <w:sz w:val="22"/>
          <w:szCs w:val="22"/>
          <w14:ligatures w14:val="none"/>
        </w:rPr>
        <w:t>Certificates of completion</w:t>
      </w:r>
      <w:r>
        <w:rPr>
          <w:rFonts w:ascii="Calibri" w:hAnsi="Calibri" w:cs="Calibri"/>
          <w:kern w:val="0"/>
          <w:sz w:val="22"/>
          <w:szCs w:val="22"/>
          <w14:ligatures w14:val="none"/>
        </w:rPr>
        <w:t>;</w:t>
      </w:r>
    </w:p>
    <w:p w:rsidR="003C3D67" w:rsidRPr="00FB4B03" w:rsidP="003C3D67" w14:paraId="4779F203" w14:textId="77777777">
      <w:pPr>
        <w:pStyle w:val="DWTNorm"/>
        <w:numPr>
          <w:ilvl w:val="2"/>
          <w:numId w:val="7"/>
        </w:numPr>
        <w:spacing w:after="0"/>
        <w:ind w:left="1800" w:hanging="720"/>
        <w:rPr>
          <w:rFonts w:ascii="Calibri" w:hAnsi="Calibri" w:cs="Calibri"/>
          <w:kern w:val="0"/>
          <w:sz w:val="22"/>
          <w:szCs w:val="22"/>
          <w14:ligatures w14:val="none"/>
        </w:rPr>
      </w:pPr>
      <w:r w:rsidRPr="00FB4B03">
        <w:rPr>
          <w:rFonts w:ascii="Calibri" w:hAnsi="Calibri" w:cs="Calibri"/>
          <w:kern w:val="0"/>
          <w:sz w:val="22"/>
          <w:szCs w:val="22"/>
          <w14:ligatures w14:val="none"/>
        </w:rPr>
        <w:t>CEUs for eligible professionals (CAMFT-approved)</w:t>
      </w:r>
      <w:r>
        <w:rPr>
          <w:rFonts w:ascii="Calibri" w:hAnsi="Calibri" w:cs="Calibri"/>
          <w:kern w:val="0"/>
          <w:sz w:val="22"/>
          <w:szCs w:val="22"/>
          <w14:ligatures w14:val="none"/>
        </w:rPr>
        <w:t>;</w:t>
      </w:r>
    </w:p>
    <w:p w:rsidR="003C3D67" w:rsidRPr="00FB4B03" w:rsidP="003C3D67" w14:paraId="2C463FEC" w14:textId="77777777">
      <w:pPr>
        <w:pStyle w:val="DWTNorm"/>
        <w:numPr>
          <w:ilvl w:val="2"/>
          <w:numId w:val="7"/>
        </w:numPr>
        <w:spacing w:after="0"/>
        <w:ind w:left="1800" w:hanging="720"/>
        <w:rPr>
          <w:rFonts w:ascii="Calibri" w:hAnsi="Calibri" w:cs="Calibri"/>
          <w:kern w:val="0"/>
          <w:sz w:val="22"/>
          <w:szCs w:val="22"/>
          <w14:ligatures w14:val="none"/>
        </w:rPr>
      </w:pPr>
      <w:r w:rsidRPr="00FB4B03">
        <w:rPr>
          <w:rFonts w:ascii="Calibri" w:hAnsi="Calibri" w:cs="Calibri"/>
          <w:kern w:val="0"/>
          <w:sz w:val="22"/>
          <w:szCs w:val="22"/>
          <w14:ligatures w14:val="none"/>
        </w:rPr>
        <w:t>Admin dashboards and user tracking for employer accounts</w:t>
      </w:r>
      <w:r>
        <w:rPr>
          <w:rFonts w:ascii="Calibri" w:hAnsi="Calibri" w:cs="Calibri"/>
          <w:kern w:val="0"/>
          <w:sz w:val="22"/>
          <w:szCs w:val="22"/>
          <w14:ligatures w14:val="none"/>
        </w:rPr>
        <w:t>;</w:t>
      </w:r>
    </w:p>
    <w:p w:rsidR="003C3D67" w:rsidRPr="00FB4B03" w:rsidP="003C3D67" w14:paraId="1E0F0A9E" w14:textId="77777777">
      <w:pPr>
        <w:pStyle w:val="DWTNorm"/>
        <w:numPr>
          <w:ilvl w:val="2"/>
          <w:numId w:val="7"/>
        </w:numPr>
        <w:spacing w:after="0"/>
        <w:ind w:left="1800" w:hanging="720"/>
        <w:rPr>
          <w:rFonts w:ascii="Calibri" w:hAnsi="Calibri" w:cs="Calibri"/>
          <w:kern w:val="0"/>
          <w:sz w:val="22"/>
          <w:szCs w:val="22"/>
          <w14:ligatures w14:val="none"/>
        </w:rPr>
      </w:pPr>
      <w:r w:rsidRPr="00FB4B03">
        <w:rPr>
          <w:rFonts w:ascii="Calibri" w:hAnsi="Calibri" w:cs="Calibri"/>
          <w:kern w:val="0"/>
          <w:sz w:val="22"/>
          <w:szCs w:val="22"/>
          <w14:ligatures w14:val="none"/>
        </w:rPr>
        <w:t>Online community forums</w:t>
      </w:r>
      <w:r>
        <w:rPr>
          <w:rFonts w:ascii="Calibri" w:hAnsi="Calibri" w:cs="Calibri"/>
          <w:kern w:val="0"/>
          <w:sz w:val="22"/>
          <w:szCs w:val="22"/>
          <w14:ligatures w14:val="none"/>
        </w:rPr>
        <w:t>; and</w:t>
      </w:r>
    </w:p>
    <w:p w:rsidR="003C3D67" w:rsidRPr="004B4A3A" w:rsidP="003C3D67" w14:paraId="4217069F" w14:textId="77777777">
      <w:pPr>
        <w:pStyle w:val="DWTNorm"/>
        <w:numPr>
          <w:ilvl w:val="2"/>
          <w:numId w:val="7"/>
        </w:numPr>
        <w:ind w:left="1800" w:hanging="720"/>
        <w:rPr>
          <w:rFonts w:ascii="Calibri" w:hAnsi="Calibri" w:cs="Calibri"/>
          <w:kern w:val="0"/>
          <w:sz w:val="22"/>
          <w:szCs w:val="22"/>
          <w14:ligatures w14:val="none"/>
        </w:rPr>
      </w:pPr>
      <w:r w:rsidRPr="004B4A3A">
        <w:rPr>
          <w:rFonts w:ascii="Calibri" w:hAnsi="Calibri" w:cs="Calibri"/>
          <w:kern w:val="0"/>
          <w:sz w:val="22"/>
          <w:szCs w:val="22"/>
          <w14:ligatures w14:val="none"/>
        </w:rPr>
        <w:t>Closed captioning and screen reader compatibility.</w:t>
      </w:r>
    </w:p>
    <w:p w:rsidR="003C3D67" w:rsidRPr="004B4A3A" w:rsidP="00BB3FB3" w14:paraId="0865D696" w14:textId="77777777">
      <w:pPr>
        <w:pStyle w:val="ListParagraph"/>
        <w:numPr>
          <w:ilvl w:val="1"/>
          <w:numId w:val="2"/>
        </w:numPr>
        <w:jc w:val="both"/>
        <w:rPr>
          <w:rFonts w:ascii="Calibri" w:hAnsi="Calibri" w:cs="Calibri"/>
          <w:kern w:val="0"/>
          <w:sz w:val="22"/>
          <w:szCs w:val="22"/>
          <w14:ligatures w14:val="none"/>
        </w:rPr>
      </w:pPr>
      <w:r w:rsidRPr="004B4A3A">
        <w:rPr>
          <w:rFonts w:ascii="Calibri" w:hAnsi="Calibri" w:cs="Calibri"/>
          <w:kern w:val="0"/>
          <w:sz w:val="22"/>
          <w:szCs w:val="22"/>
          <w14:ligatures w14:val="none"/>
        </w:rPr>
        <w:t>Hanna Center may modify, suspend, or discontinue all or part of the Platform at any time, with or without notice, including the addition or removal of features or content. Material changes will be communicated in advance where practical.</w:t>
      </w:r>
    </w:p>
    <w:p w:rsidR="003C3D67" w:rsidRPr="004B4A3A" w:rsidP="004B4A3A" w14:paraId="45E5DD48" w14:textId="77777777">
      <w:pPr>
        <w:pStyle w:val="ListParagraph"/>
        <w:ind w:left="1080"/>
        <w:rPr>
          <w:rFonts w:ascii="Calibri" w:hAnsi="Calibri" w:cs="Calibri"/>
          <w:b/>
          <w:bCs/>
          <w:kern w:val="0"/>
          <w:sz w:val="22"/>
          <w:szCs w:val="22"/>
          <w14:ligatures w14:val="none"/>
        </w:rPr>
      </w:pPr>
    </w:p>
    <w:p w:rsidR="003C3D67" w:rsidRPr="00FB4B03" w:rsidP="002C3BB1" w14:paraId="1E66F41E" w14:textId="77777777">
      <w:pPr>
        <w:pStyle w:val="DWTNorm"/>
        <w:numPr>
          <w:ilvl w:val="0"/>
          <w:numId w:val="2"/>
        </w:numPr>
        <w:ind w:hanging="720"/>
        <w:rPr>
          <w:rFonts w:ascii="Calibri" w:hAnsi="Calibri" w:cs="Calibri"/>
          <w:b/>
          <w:bCs/>
          <w:kern w:val="0"/>
          <w:sz w:val="22"/>
          <w:szCs w:val="22"/>
          <w14:ligatures w14:val="none"/>
        </w:rPr>
      </w:pPr>
      <w:r w:rsidRPr="00FB4B03">
        <w:rPr>
          <w:rFonts w:ascii="Calibri" w:hAnsi="Calibri" w:cs="Calibri"/>
          <w:b/>
          <w:bCs/>
          <w:kern w:val="0"/>
          <w:sz w:val="22"/>
          <w:szCs w:val="22"/>
          <w14:ligatures w14:val="none"/>
        </w:rPr>
        <w:t xml:space="preserve">SUBSCRIPTION </w:t>
      </w:r>
      <w:r>
        <w:rPr>
          <w:rFonts w:ascii="Calibri" w:hAnsi="Calibri" w:cs="Calibri"/>
          <w:b/>
          <w:bCs/>
          <w:kern w:val="0"/>
          <w:sz w:val="22"/>
          <w:szCs w:val="22"/>
          <w14:ligatures w14:val="none"/>
        </w:rPr>
        <w:t>LEVEL</w:t>
      </w:r>
    </w:p>
    <w:p w:rsidR="003C3D67" w:rsidRPr="00E20CD5" w:rsidP="00E20CD5" w14:paraId="6EAFD805" w14:textId="77777777">
      <w:pPr>
        <w:pStyle w:val="DWTNorm"/>
        <w:numPr>
          <w:ilvl w:val="1"/>
          <w:numId w:val="2"/>
        </w:numPr>
        <w:rPr>
          <w:rStyle w:val="Strong"/>
          <w:rFonts w:ascii="Calibri" w:hAnsi="Calibri" w:cs="Calibri"/>
          <w:kern w:val="0"/>
          <w:sz w:val="22"/>
          <w:szCs w:val="22"/>
          <w14:ligatures w14:val="none"/>
        </w:rPr>
      </w:pPr>
      <w:r>
        <w:rPr>
          <w:rFonts w:ascii="Calibri" w:hAnsi="Calibri" w:cs="Calibri"/>
          <w:sz w:val="22"/>
          <w:szCs w:val="22"/>
        </w:rPr>
        <w:t xml:space="preserve">Customer will purchase the following subscription tier: </w:t>
      </w:r>
    </w:p>
    <w:p w:rsidR="003C3D67" w:rsidRPr="008206DF" w:rsidP="00E20CD5" w14:paraId="6AFF2FB3" w14:textId="77777777">
      <w:pPr>
        <w:pStyle w:val="DWTNorm"/>
        <w:spacing w:after="0"/>
        <w:jc w:val="center"/>
        <w:rPr>
          <w:rFonts w:ascii="Calibri" w:hAnsi="Calibri" w:cs="Calibri"/>
          <w:kern w:val="0"/>
          <w:sz w:val="22"/>
          <w:szCs w:val="22"/>
          <w14:ligatures w14:val="none"/>
        </w:rPr>
      </w:pPr>
      <w:r w:rsidRPr="008206DF">
        <w:rPr>
          <w:rFonts w:ascii="Calibri" w:hAnsi="Calibri" w:cs="Calibri"/>
          <w:kern w:val="0"/>
          <w:sz w:val="22"/>
          <w:szCs w:val="22"/>
          <w:highlight w:val="yellow"/>
          <w14:ligatures w14:val="none"/>
        </w:rPr>
        <w:t>&lt;&lt;Select as appropriate&gt;&gt;</w:t>
      </w:r>
    </w:p>
    <w:p w:rsidR="003C3D67" w:rsidP="00E20CD5" w14:paraId="5AD5D7D8" w14:textId="77777777">
      <w:pPr>
        <w:pStyle w:val="DWTNorm"/>
        <w:spacing w:after="0"/>
        <w:ind w:left="1440" w:firstLine="0"/>
        <w:rPr>
          <w:rFonts w:ascii="Calibri" w:hAnsi="Calibri" w:cs="Calibri"/>
          <w:b/>
          <w:bCs/>
          <w:kern w:val="0"/>
          <w:sz w:val="22"/>
          <w:szCs w:val="22"/>
          <w14:ligatures w14:val="none"/>
        </w:rPr>
      </w:pPr>
    </w:p>
    <w:p w:rsidR="003C3D67" w:rsidRPr="00417A57" w:rsidP="00BB3FB3" w14:paraId="58C65002" w14:textId="77777777">
      <w:pPr>
        <w:pStyle w:val="DWTNorm"/>
        <w:spacing w:after="0"/>
        <w:ind w:left="1440" w:firstLine="0"/>
        <w:jc w:val="both"/>
        <w:rPr>
          <w:rFonts w:ascii="Calibri" w:hAnsi="Calibri" w:cs="Calibri"/>
          <w:b/>
          <w:bCs/>
          <w:kern w:val="0"/>
          <w:sz w:val="22"/>
          <w:szCs w:val="22"/>
          <w14:ligatures w14:val="none"/>
        </w:rPr>
      </w:pPr>
      <w:r w:rsidRPr="00417A57">
        <w:rPr>
          <w:rFonts w:ascii="Calibri" w:hAnsi="Calibri" w:cs="Calibri"/>
          <w:b/>
          <w:bCs/>
          <w:kern w:val="0"/>
          <w:sz w:val="22"/>
          <w:szCs w:val="22"/>
          <w14:ligatures w14:val="none"/>
        </w:rPr>
        <w:t>Foundation Plan (Individual) – $29/month or $299/year</w:t>
      </w:r>
    </w:p>
    <w:p w:rsidR="003C3D67" w:rsidP="00BB3FB3" w14:paraId="4AF85510" w14:textId="77777777">
      <w:pPr>
        <w:pStyle w:val="DWTNorm"/>
        <w:numPr>
          <w:ilvl w:val="0"/>
          <w:numId w:val="3"/>
        </w:numPr>
        <w:spacing w:after="0"/>
        <w:ind w:left="2160"/>
        <w:jc w:val="both"/>
        <w:rPr>
          <w:rFonts w:ascii="Calibri" w:hAnsi="Calibri" w:cs="Calibri"/>
          <w:kern w:val="0"/>
          <w:sz w:val="22"/>
          <w:szCs w:val="22"/>
          <w14:ligatures w14:val="none"/>
        </w:rPr>
      </w:pPr>
      <w:r w:rsidRPr="00417A57">
        <w:rPr>
          <w:rFonts w:ascii="Calibri" w:hAnsi="Calibri" w:cs="Calibri"/>
          <w:kern w:val="0"/>
          <w:sz w:val="22"/>
          <w:szCs w:val="22"/>
          <w14:ligatures w14:val="none"/>
        </w:rPr>
        <w:t>Access to all 100-level courses (asynchronous, self-paced)</w:t>
      </w:r>
    </w:p>
    <w:p w:rsidR="003C3D67" w:rsidP="00BB3FB3" w14:paraId="33E415B7" w14:textId="77777777">
      <w:pPr>
        <w:pStyle w:val="DWTNorm"/>
        <w:numPr>
          <w:ilvl w:val="0"/>
          <w:numId w:val="3"/>
        </w:numPr>
        <w:spacing w:after="0"/>
        <w:ind w:left="2160"/>
        <w:jc w:val="both"/>
        <w:rPr>
          <w:rFonts w:ascii="Calibri" w:hAnsi="Calibri" w:cs="Calibri"/>
          <w:kern w:val="0"/>
          <w:sz w:val="22"/>
          <w:szCs w:val="22"/>
          <w14:ligatures w14:val="none"/>
        </w:rPr>
      </w:pPr>
      <w:r w:rsidRPr="00417A57">
        <w:rPr>
          <w:rFonts w:ascii="Calibri" w:hAnsi="Calibri" w:cs="Calibri"/>
          <w:kern w:val="0"/>
          <w:sz w:val="22"/>
          <w:szCs w:val="22"/>
          <w14:ligatures w14:val="none"/>
        </w:rPr>
        <w:t>Certification upon completion of 100-level courses</w:t>
      </w:r>
    </w:p>
    <w:p w:rsidR="003C3D67" w:rsidP="00BB3FB3" w14:paraId="5021CB39" w14:textId="77777777">
      <w:pPr>
        <w:pStyle w:val="DWTNorm"/>
        <w:numPr>
          <w:ilvl w:val="0"/>
          <w:numId w:val="3"/>
        </w:numPr>
        <w:spacing w:after="0"/>
        <w:ind w:left="2160"/>
        <w:jc w:val="both"/>
        <w:rPr>
          <w:rFonts w:ascii="Calibri" w:hAnsi="Calibri" w:cs="Calibri"/>
          <w:kern w:val="0"/>
          <w:sz w:val="22"/>
          <w:szCs w:val="22"/>
          <w14:ligatures w14:val="none"/>
        </w:rPr>
      </w:pPr>
      <w:r w:rsidRPr="00417A57">
        <w:rPr>
          <w:rFonts w:ascii="Calibri" w:hAnsi="Calibri" w:cs="Calibri"/>
          <w:kern w:val="0"/>
          <w:sz w:val="22"/>
          <w:szCs w:val="22"/>
          <w14:ligatures w14:val="none"/>
        </w:rPr>
        <w:t>AI-powered trauma-informed advice tool (basic access, limited queries)</w:t>
      </w:r>
    </w:p>
    <w:p w:rsidR="003C3D67" w:rsidP="00BB3FB3" w14:paraId="3B7E16F5" w14:textId="77777777">
      <w:pPr>
        <w:pStyle w:val="DWTNorm"/>
        <w:numPr>
          <w:ilvl w:val="0"/>
          <w:numId w:val="3"/>
        </w:numPr>
        <w:spacing w:after="0"/>
        <w:ind w:left="2160"/>
        <w:jc w:val="both"/>
        <w:rPr>
          <w:rFonts w:ascii="Calibri" w:hAnsi="Calibri" w:cs="Calibri"/>
          <w:kern w:val="0"/>
          <w:sz w:val="22"/>
          <w:szCs w:val="22"/>
          <w14:ligatures w14:val="none"/>
        </w:rPr>
      </w:pPr>
      <w:r w:rsidRPr="00417A57">
        <w:rPr>
          <w:rFonts w:ascii="Calibri" w:hAnsi="Calibri" w:cs="Calibri"/>
          <w:kern w:val="0"/>
          <w:sz w:val="22"/>
          <w:szCs w:val="22"/>
          <w14:ligatures w14:val="none"/>
        </w:rPr>
        <w:t>Community forum access for peer discussion</w:t>
      </w:r>
    </w:p>
    <w:p w:rsidR="003C3D67" w:rsidP="00BB3FB3" w14:paraId="6F439941" w14:textId="77777777">
      <w:pPr>
        <w:pStyle w:val="DWTNorm"/>
        <w:numPr>
          <w:ilvl w:val="0"/>
          <w:numId w:val="3"/>
        </w:numPr>
        <w:spacing w:after="0"/>
        <w:ind w:left="2160"/>
        <w:jc w:val="both"/>
        <w:rPr>
          <w:rFonts w:ascii="Calibri" w:hAnsi="Calibri" w:cs="Calibri"/>
          <w:kern w:val="0"/>
          <w:sz w:val="22"/>
          <w:szCs w:val="22"/>
          <w14:ligatures w14:val="none"/>
        </w:rPr>
      </w:pPr>
      <w:r w:rsidRPr="00417A57">
        <w:rPr>
          <w:rFonts w:ascii="Calibri" w:hAnsi="Calibri" w:cs="Calibri"/>
          <w:kern w:val="0"/>
          <w:sz w:val="22"/>
          <w:szCs w:val="22"/>
          <w14:ligatures w14:val="none"/>
        </w:rPr>
        <w:t>Discount: 10% off live events and webinars</w:t>
      </w:r>
    </w:p>
    <w:p w:rsidR="003C3D67" w:rsidRPr="00417A57" w:rsidP="00BB3FB3" w14:paraId="0F5B542B" w14:textId="77777777">
      <w:pPr>
        <w:pStyle w:val="DWTNorm"/>
        <w:spacing w:after="0"/>
        <w:ind w:left="2160" w:firstLine="0"/>
        <w:jc w:val="both"/>
        <w:rPr>
          <w:rFonts w:ascii="Calibri" w:hAnsi="Calibri" w:cs="Calibri"/>
          <w:kern w:val="0"/>
          <w:sz w:val="22"/>
          <w:szCs w:val="22"/>
          <w14:ligatures w14:val="none"/>
        </w:rPr>
      </w:pPr>
    </w:p>
    <w:p w:rsidR="003C3D67" w:rsidRPr="00417A57" w:rsidP="00BB3FB3" w14:paraId="3DB8AB58" w14:textId="77777777">
      <w:pPr>
        <w:pStyle w:val="DWTNorm"/>
        <w:spacing w:after="0"/>
        <w:ind w:left="1440" w:firstLine="0"/>
        <w:jc w:val="both"/>
        <w:rPr>
          <w:rFonts w:ascii="Calibri" w:hAnsi="Calibri" w:cs="Calibri"/>
          <w:b/>
          <w:bCs/>
          <w:kern w:val="0"/>
          <w:sz w:val="22"/>
          <w:szCs w:val="22"/>
          <w14:ligatures w14:val="none"/>
        </w:rPr>
      </w:pPr>
      <w:r w:rsidRPr="00417A57">
        <w:rPr>
          <w:rFonts w:ascii="Calibri" w:hAnsi="Calibri" w:cs="Calibri"/>
          <w:b/>
          <w:bCs/>
          <w:kern w:val="0"/>
          <w:sz w:val="22"/>
          <w:szCs w:val="22"/>
          <w14:ligatures w14:val="none"/>
        </w:rPr>
        <w:t>Essential Plan (Employer) – $299/month or $2,990/year</w:t>
      </w:r>
    </w:p>
    <w:p w:rsidR="003C3D67" w:rsidP="00BB3FB3" w14:paraId="709231DF" w14:textId="77777777">
      <w:pPr>
        <w:pStyle w:val="DWTNorm"/>
        <w:numPr>
          <w:ilvl w:val="0"/>
          <w:numId w:val="4"/>
        </w:numPr>
        <w:spacing w:after="0"/>
        <w:ind w:left="2160"/>
        <w:jc w:val="both"/>
        <w:rPr>
          <w:rFonts w:ascii="Calibri" w:hAnsi="Calibri" w:cs="Calibri"/>
          <w:kern w:val="0"/>
          <w:sz w:val="22"/>
          <w:szCs w:val="22"/>
          <w14:ligatures w14:val="none"/>
        </w:rPr>
      </w:pPr>
      <w:r w:rsidRPr="00417A57">
        <w:rPr>
          <w:rFonts w:ascii="Calibri" w:hAnsi="Calibri" w:cs="Calibri"/>
          <w:kern w:val="0"/>
          <w:sz w:val="22"/>
          <w:szCs w:val="22"/>
          <w14:ligatures w14:val="none"/>
        </w:rPr>
        <w:t>Up to 10 employees get access to 100-level courses</w:t>
      </w:r>
    </w:p>
    <w:p w:rsidR="003C3D67" w:rsidP="00BB3FB3" w14:paraId="33902F39" w14:textId="77777777">
      <w:pPr>
        <w:pStyle w:val="DWTNorm"/>
        <w:numPr>
          <w:ilvl w:val="0"/>
          <w:numId w:val="4"/>
        </w:numPr>
        <w:spacing w:after="0"/>
        <w:ind w:left="2160"/>
        <w:jc w:val="both"/>
        <w:rPr>
          <w:rFonts w:ascii="Calibri" w:hAnsi="Calibri" w:cs="Calibri"/>
          <w:kern w:val="0"/>
          <w:sz w:val="22"/>
          <w:szCs w:val="22"/>
          <w14:ligatures w14:val="none"/>
        </w:rPr>
      </w:pPr>
      <w:r w:rsidRPr="00417A57">
        <w:rPr>
          <w:rFonts w:ascii="Calibri" w:hAnsi="Calibri" w:cs="Calibri"/>
          <w:kern w:val="0"/>
          <w:sz w:val="22"/>
          <w:szCs w:val="22"/>
          <w14:ligatures w14:val="none"/>
        </w:rPr>
        <w:t>AI-powered trauma-informed advice tool (basic access)</w:t>
      </w:r>
    </w:p>
    <w:p w:rsidR="003C3D67" w:rsidP="00BB3FB3" w14:paraId="3D70773F" w14:textId="77777777">
      <w:pPr>
        <w:pStyle w:val="DWTNorm"/>
        <w:numPr>
          <w:ilvl w:val="0"/>
          <w:numId w:val="4"/>
        </w:numPr>
        <w:spacing w:after="0"/>
        <w:ind w:left="2160"/>
        <w:jc w:val="both"/>
        <w:rPr>
          <w:rFonts w:ascii="Calibri" w:hAnsi="Calibri" w:cs="Calibri"/>
          <w:kern w:val="0"/>
          <w:sz w:val="22"/>
          <w:szCs w:val="22"/>
          <w14:ligatures w14:val="none"/>
        </w:rPr>
      </w:pPr>
      <w:r w:rsidRPr="00417A57">
        <w:rPr>
          <w:rFonts w:ascii="Calibri" w:hAnsi="Calibri" w:cs="Calibri"/>
          <w:kern w:val="0"/>
          <w:sz w:val="22"/>
          <w:szCs w:val="22"/>
          <w14:ligatures w14:val="none"/>
        </w:rPr>
        <w:t>Admin dashboard for tracking employee progress</w:t>
      </w:r>
    </w:p>
    <w:p w:rsidR="003C3D67" w:rsidP="00BB3FB3" w14:paraId="1E9B880D" w14:textId="77777777">
      <w:pPr>
        <w:pStyle w:val="DWTNorm"/>
        <w:numPr>
          <w:ilvl w:val="0"/>
          <w:numId w:val="4"/>
        </w:numPr>
        <w:spacing w:after="0"/>
        <w:ind w:left="2160"/>
        <w:jc w:val="both"/>
        <w:rPr>
          <w:rFonts w:ascii="Calibri" w:hAnsi="Calibri" w:cs="Calibri"/>
          <w:kern w:val="0"/>
          <w:sz w:val="22"/>
          <w:szCs w:val="22"/>
          <w14:ligatures w14:val="none"/>
        </w:rPr>
      </w:pPr>
      <w:r w:rsidRPr="00417A57">
        <w:rPr>
          <w:rFonts w:ascii="Calibri" w:hAnsi="Calibri" w:cs="Calibri"/>
          <w:kern w:val="0"/>
          <w:sz w:val="22"/>
          <w:szCs w:val="22"/>
          <w14:ligatures w14:val="none"/>
        </w:rPr>
        <w:t>Discount: 15% off live events for all team members</w:t>
      </w:r>
    </w:p>
    <w:p w:rsidR="003C3D67" w:rsidRPr="00417A57" w:rsidP="00BB3FB3" w14:paraId="4FBF1E3B" w14:textId="77777777">
      <w:pPr>
        <w:pStyle w:val="DWTNorm"/>
        <w:spacing w:after="0"/>
        <w:ind w:left="2160" w:firstLine="0"/>
        <w:jc w:val="both"/>
        <w:rPr>
          <w:rFonts w:ascii="Calibri" w:hAnsi="Calibri" w:cs="Calibri"/>
          <w:kern w:val="0"/>
          <w:sz w:val="22"/>
          <w:szCs w:val="22"/>
          <w14:ligatures w14:val="none"/>
        </w:rPr>
      </w:pPr>
    </w:p>
    <w:p w:rsidR="003C3D67" w:rsidRPr="00417A57" w:rsidP="00BB3FB3" w14:paraId="71F7B085" w14:textId="77777777">
      <w:pPr>
        <w:pStyle w:val="DWTNorm"/>
        <w:spacing w:after="0"/>
        <w:ind w:left="1440" w:firstLine="0"/>
        <w:jc w:val="both"/>
        <w:rPr>
          <w:rFonts w:ascii="Calibri" w:hAnsi="Calibri" w:cs="Calibri"/>
          <w:b/>
          <w:bCs/>
          <w:kern w:val="0"/>
          <w:sz w:val="22"/>
          <w:szCs w:val="22"/>
          <w14:ligatures w14:val="none"/>
        </w:rPr>
      </w:pPr>
      <w:r w:rsidRPr="00417A57">
        <w:rPr>
          <w:rFonts w:ascii="Calibri" w:hAnsi="Calibri" w:cs="Calibri"/>
          <w:b/>
          <w:bCs/>
          <w:kern w:val="0"/>
          <w:sz w:val="22"/>
          <w:szCs w:val="22"/>
          <w14:ligatures w14:val="none"/>
        </w:rPr>
        <w:t>Professional Plan (Employer) – $999/month or $9,990/year</w:t>
      </w:r>
    </w:p>
    <w:p w:rsidR="003C3D67" w:rsidP="00BB3FB3" w14:paraId="463BDE85" w14:textId="77777777">
      <w:pPr>
        <w:pStyle w:val="DWTNorm"/>
        <w:numPr>
          <w:ilvl w:val="0"/>
          <w:numId w:val="5"/>
        </w:numPr>
        <w:spacing w:after="0"/>
        <w:ind w:left="2160"/>
        <w:jc w:val="both"/>
        <w:rPr>
          <w:rFonts w:ascii="Calibri" w:hAnsi="Calibri" w:cs="Calibri"/>
          <w:kern w:val="0"/>
          <w:sz w:val="22"/>
          <w:szCs w:val="22"/>
          <w14:ligatures w14:val="none"/>
        </w:rPr>
      </w:pPr>
      <w:r w:rsidRPr="00417A57">
        <w:rPr>
          <w:rFonts w:ascii="Calibri" w:hAnsi="Calibri" w:cs="Calibri"/>
          <w:kern w:val="0"/>
          <w:sz w:val="22"/>
          <w:szCs w:val="22"/>
          <w14:ligatures w14:val="none"/>
        </w:rPr>
        <w:t>Up to 50 employees get access to 100 &amp; 200-level courses</w:t>
      </w:r>
    </w:p>
    <w:p w:rsidR="003C3D67" w:rsidP="00BB3FB3" w14:paraId="01D46611" w14:textId="77777777">
      <w:pPr>
        <w:pStyle w:val="DWTNorm"/>
        <w:numPr>
          <w:ilvl w:val="0"/>
          <w:numId w:val="5"/>
        </w:numPr>
        <w:spacing w:after="0"/>
        <w:ind w:left="2160"/>
        <w:jc w:val="both"/>
        <w:rPr>
          <w:rFonts w:ascii="Calibri" w:hAnsi="Calibri" w:cs="Calibri"/>
          <w:kern w:val="0"/>
          <w:sz w:val="22"/>
          <w:szCs w:val="22"/>
          <w14:ligatures w14:val="none"/>
        </w:rPr>
      </w:pPr>
      <w:r w:rsidRPr="00417A57">
        <w:rPr>
          <w:rFonts w:ascii="Calibri" w:hAnsi="Calibri" w:cs="Calibri"/>
          <w:kern w:val="0"/>
          <w:sz w:val="22"/>
          <w:szCs w:val="22"/>
          <w14:ligatures w14:val="none"/>
        </w:rPr>
        <w:t>AI-powered policy &amp; procedure builder (for trauma-informed workplace policies)</w:t>
      </w:r>
    </w:p>
    <w:p w:rsidR="003C3D67" w:rsidP="00BB3FB3" w14:paraId="4C5C542B" w14:textId="77777777">
      <w:pPr>
        <w:pStyle w:val="DWTNorm"/>
        <w:numPr>
          <w:ilvl w:val="0"/>
          <w:numId w:val="5"/>
        </w:numPr>
        <w:spacing w:after="0"/>
        <w:ind w:left="2160"/>
        <w:jc w:val="both"/>
        <w:rPr>
          <w:rFonts w:ascii="Calibri" w:hAnsi="Calibri" w:cs="Calibri"/>
          <w:kern w:val="0"/>
          <w:sz w:val="22"/>
          <w:szCs w:val="22"/>
          <w14:ligatures w14:val="none"/>
        </w:rPr>
      </w:pPr>
      <w:r w:rsidRPr="00417A57">
        <w:rPr>
          <w:rFonts w:ascii="Calibri" w:hAnsi="Calibri" w:cs="Calibri"/>
          <w:kern w:val="0"/>
          <w:sz w:val="22"/>
          <w:szCs w:val="22"/>
          <w14:ligatures w14:val="none"/>
        </w:rPr>
        <w:t>Priority access to webinars &amp; live trainings</w:t>
      </w:r>
    </w:p>
    <w:p w:rsidR="003C3D67" w:rsidP="00BB3FB3" w14:paraId="0D15E618" w14:textId="77777777">
      <w:pPr>
        <w:pStyle w:val="DWTNorm"/>
        <w:numPr>
          <w:ilvl w:val="0"/>
          <w:numId w:val="5"/>
        </w:numPr>
        <w:spacing w:after="0"/>
        <w:ind w:left="2160"/>
        <w:jc w:val="both"/>
        <w:rPr>
          <w:rFonts w:ascii="Calibri" w:hAnsi="Calibri" w:cs="Calibri"/>
          <w:kern w:val="0"/>
          <w:sz w:val="22"/>
          <w:szCs w:val="22"/>
          <w14:ligatures w14:val="none"/>
        </w:rPr>
      </w:pPr>
      <w:r w:rsidRPr="00417A57">
        <w:rPr>
          <w:rFonts w:ascii="Calibri" w:hAnsi="Calibri" w:cs="Calibri"/>
          <w:kern w:val="0"/>
          <w:sz w:val="22"/>
          <w:szCs w:val="22"/>
          <w14:ligatures w14:val="none"/>
        </w:rPr>
        <w:t>Discount: 25% off live events for all employees</w:t>
      </w:r>
    </w:p>
    <w:p w:rsidR="003C3D67" w:rsidRPr="00417A57" w:rsidP="00BB3FB3" w14:paraId="1C28E37D" w14:textId="77777777">
      <w:pPr>
        <w:pStyle w:val="DWTNorm"/>
        <w:spacing w:after="0"/>
        <w:ind w:left="2160" w:firstLine="0"/>
        <w:jc w:val="both"/>
        <w:rPr>
          <w:rFonts w:ascii="Calibri" w:hAnsi="Calibri" w:cs="Calibri"/>
          <w:kern w:val="0"/>
          <w:sz w:val="22"/>
          <w:szCs w:val="22"/>
          <w14:ligatures w14:val="none"/>
        </w:rPr>
      </w:pPr>
    </w:p>
    <w:p w:rsidR="003C3D67" w:rsidRPr="00417A57" w:rsidP="00BB3FB3" w14:paraId="67ABF1CC" w14:textId="77777777">
      <w:pPr>
        <w:pStyle w:val="DWTNorm"/>
        <w:spacing w:after="0"/>
        <w:ind w:left="1440" w:firstLine="0"/>
        <w:jc w:val="both"/>
        <w:rPr>
          <w:rFonts w:ascii="Calibri" w:hAnsi="Calibri" w:cs="Calibri"/>
          <w:b/>
          <w:bCs/>
          <w:kern w:val="0"/>
          <w:sz w:val="22"/>
          <w:szCs w:val="22"/>
          <w14:ligatures w14:val="none"/>
        </w:rPr>
      </w:pPr>
      <w:r w:rsidRPr="00417A57">
        <w:rPr>
          <w:rFonts w:ascii="Calibri" w:hAnsi="Calibri" w:cs="Calibri"/>
          <w:b/>
          <w:bCs/>
          <w:kern w:val="0"/>
          <w:sz w:val="22"/>
          <w:szCs w:val="22"/>
          <w14:ligatures w14:val="none"/>
        </w:rPr>
        <w:t>Enterprise Plan (Employer) – $2,499/month or $24,990/year</w:t>
      </w:r>
    </w:p>
    <w:p w:rsidR="003C3D67" w:rsidP="00BB3FB3" w14:paraId="4A681293" w14:textId="77777777">
      <w:pPr>
        <w:pStyle w:val="DWTNorm"/>
        <w:numPr>
          <w:ilvl w:val="0"/>
          <w:numId w:val="6"/>
        </w:numPr>
        <w:spacing w:after="0"/>
        <w:ind w:left="2160"/>
        <w:jc w:val="both"/>
        <w:rPr>
          <w:rFonts w:ascii="Calibri" w:hAnsi="Calibri" w:cs="Calibri"/>
          <w:kern w:val="0"/>
          <w:sz w:val="22"/>
          <w:szCs w:val="22"/>
          <w14:ligatures w14:val="none"/>
        </w:rPr>
      </w:pPr>
      <w:r w:rsidRPr="00417A57">
        <w:rPr>
          <w:rFonts w:ascii="Calibri" w:hAnsi="Calibri" w:cs="Calibri"/>
          <w:kern w:val="0"/>
          <w:sz w:val="22"/>
          <w:szCs w:val="22"/>
          <w14:ligatures w14:val="none"/>
        </w:rPr>
        <w:t>Up to 200 employees get access to 100, 200, and 300-level courses</w:t>
      </w:r>
    </w:p>
    <w:p w:rsidR="003C3D67" w:rsidP="00BB3FB3" w14:paraId="159D67B9" w14:textId="77777777">
      <w:pPr>
        <w:pStyle w:val="DWTNorm"/>
        <w:numPr>
          <w:ilvl w:val="0"/>
          <w:numId w:val="6"/>
        </w:numPr>
        <w:spacing w:after="0"/>
        <w:ind w:left="2160"/>
        <w:jc w:val="both"/>
        <w:rPr>
          <w:rFonts w:ascii="Calibri" w:hAnsi="Calibri" w:cs="Calibri"/>
          <w:kern w:val="0"/>
          <w:sz w:val="22"/>
          <w:szCs w:val="22"/>
          <w14:ligatures w14:val="none"/>
        </w:rPr>
      </w:pPr>
      <w:r w:rsidRPr="00417A57">
        <w:rPr>
          <w:rFonts w:ascii="Calibri" w:hAnsi="Calibri" w:cs="Calibri"/>
          <w:kern w:val="0"/>
          <w:sz w:val="22"/>
          <w:szCs w:val="22"/>
          <w14:ligatures w14:val="none"/>
        </w:rPr>
        <w:t>AI-powered policy &amp; procedure builder (full access)</w:t>
      </w:r>
    </w:p>
    <w:p w:rsidR="003C3D67" w:rsidP="00BB3FB3" w14:paraId="52A0E146" w14:textId="77777777">
      <w:pPr>
        <w:pStyle w:val="DWTNorm"/>
        <w:numPr>
          <w:ilvl w:val="0"/>
          <w:numId w:val="6"/>
        </w:numPr>
        <w:spacing w:after="0"/>
        <w:ind w:left="2160"/>
        <w:jc w:val="both"/>
        <w:rPr>
          <w:rFonts w:ascii="Calibri" w:hAnsi="Calibri" w:cs="Calibri"/>
          <w:kern w:val="0"/>
          <w:sz w:val="22"/>
          <w:szCs w:val="22"/>
          <w14:ligatures w14:val="none"/>
        </w:rPr>
      </w:pPr>
      <w:r w:rsidRPr="00417A57">
        <w:rPr>
          <w:rFonts w:ascii="Calibri" w:hAnsi="Calibri" w:cs="Calibri"/>
          <w:kern w:val="0"/>
          <w:sz w:val="22"/>
          <w:szCs w:val="22"/>
          <w14:ligatures w14:val="none"/>
        </w:rPr>
        <w:t>Customized consultation and in-house training support</w:t>
      </w:r>
    </w:p>
    <w:p w:rsidR="003C3D67" w:rsidP="00BB3FB3" w14:paraId="00EF15B2" w14:textId="77777777">
      <w:pPr>
        <w:pStyle w:val="DWTNorm"/>
        <w:numPr>
          <w:ilvl w:val="0"/>
          <w:numId w:val="6"/>
        </w:numPr>
        <w:spacing w:after="0"/>
        <w:ind w:left="2160"/>
        <w:jc w:val="both"/>
        <w:rPr>
          <w:rFonts w:ascii="Calibri" w:hAnsi="Calibri" w:cs="Calibri"/>
          <w:kern w:val="0"/>
          <w:sz w:val="22"/>
          <w:szCs w:val="22"/>
          <w14:ligatures w14:val="none"/>
        </w:rPr>
      </w:pPr>
      <w:r w:rsidRPr="00417A57">
        <w:rPr>
          <w:rFonts w:ascii="Calibri" w:hAnsi="Calibri" w:cs="Calibri"/>
          <w:kern w:val="0"/>
          <w:sz w:val="22"/>
          <w:szCs w:val="22"/>
          <w14:ligatures w14:val="none"/>
        </w:rPr>
        <w:t>Dedicated account manager &amp; quarterly strategy call</w:t>
      </w:r>
      <w:r>
        <w:rPr>
          <w:rFonts w:ascii="Calibri" w:hAnsi="Calibri" w:cs="Calibri"/>
          <w:kern w:val="0"/>
          <w:sz w:val="22"/>
          <w:szCs w:val="22"/>
          <w14:ligatures w14:val="none"/>
        </w:rPr>
        <w:t>s</w:t>
      </w:r>
    </w:p>
    <w:p w:rsidR="003C3D67" w:rsidP="00BB3FB3" w14:paraId="6F200A47" w14:textId="77777777">
      <w:pPr>
        <w:pStyle w:val="DWTNorm"/>
        <w:numPr>
          <w:ilvl w:val="0"/>
          <w:numId w:val="6"/>
        </w:numPr>
        <w:spacing w:after="0"/>
        <w:ind w:left="2160"/>
        <w:jc w:val="both"/>
        <w:rPr>
          <w:rFonts w:ascii="Calibri" w:hAnsi="Calibri" w:cs="Calibri"/>
          <w:kern w:val="0"/>
          <w:sz w:val="22"/>
          <w:szCs w:val="22"/>
          <w14:ligatures w14:val="none"/>
        </w:rPr>
      </w:pPr>
      <w:r w:rsidRPr="00417A57">
        <w:rPr>
          <w:rFonts w:ascii="Calibri" w:hAnsi="Calibri" w:cs="Calibri"/>
          <w:kern w:val="0"/>
          <w:sz w:val="22"/>
          <w:szCs w:val="22"/>
          <w14:ligatures w14:val="none"/>
        </w:rPr>
        <w:t>Discount: 50% off live events</w:t>
      </w:r>
    </w:p>
    <w:p w:rsidR="003C3D67" w:rsidRPr="00E20CD5" w:rsidP="00BB3FB3" w14:paraId="3B3743F9" w14:textId="77777777">
      <w:pPr>
        <w:pStyle w:val="DWTNorm"/>
        <w:spacing w:after="0"/>
        <w:ind w:left="1080" w:firstLine="0"/>
        <w:jc w:val="both"/>
        <w:rPr>
          <w:rFonts w:ascii="Calibri" w:hAnsi="Calibri" w:cs="Calibri"/>
          <w:b/>
          <w:bCs/>
          <w:kern w:val="0"/>
          <w:sz w:val="22"/>
          <w:szCs w:val="22"/>
          <w14:ligatures w14:val="none"/>
        </w:rPr>
      </w:pPr>
    </w:p>
    <w:p w:rsidR="003C3D67" w:rsidRPr="008206DF" w:rsidP="00BB3FB3" w14:paraId="52378857" w14:textId="77777777">
      <w:pPr>
        <w:pStyle w:val="DWTNorm"/>
        <w:numPr>
          <w:ilvl w:val="1"/>
          <w:numId w:val="2"/>
        </w:numPr>
        <w:jc w:val="both"/>
        <w:rPr>
          <w:rFonts w:ascii="Calibri" w:hAnsi="Calibri" w:cs="Calibri"/>
          <w:b/>
          <w:bCs/>
          <w:kern w:val="0"/>
          <w:sz w:val="22"/>
          <w:szCs w:val="22"/>
          <w14:ligatures w14:val="none"/>
        </w:rPr>
      </w:pPr>
      <w:r>
        <w:rPr>
          <w:rFonts w:ascii="Calibri" w:hAnsi="Calibri" w:cs="Calibri"/>
          <w:sz w:val="22"/>
          <w:szCs w:val="22"/>
        </w:rPr>
        <w:t xml:space="preserve">Customer’s </w:t>
      </w:r>
      <w:r w:rsidRPr="00FB4B03">
        <w:rPr>
          <w:rFonts w:ascii="Calibri" w:hAnsi="Calibri" w:cs="Calibri"/>
          <w:sz w:val="22"/>
          <w:szCs w:val="22"/>
        </w:rPr>
        <w:t>subscription</w:t>
      </w:r>
      <w:r>
        <w:rPr>
          <w:rFonts w:ascii="Calibri" w:hAnsi="Calibri" w:cs="Calibri"/>
          <w:sz w:val="22"/>
          <w:szCs w:val="22"/>
        </w:rPr>
        <w:t xml:space="preserve"> will automatically renew</w:t>
      </w:r>
      <w:r w:rsidRPr="00FB4B03">
        <w:rPr>
          <w:rFonts w:ascii="Calibri" w:hAnsi="Calibri" w:cs="Calibri"/>
          <w:sz w:val="22"/>
          <w:szCs w:val="22"/>
        </w:rPr>
        <w:t xml:space="preserve"> unless canceled with at least </w:t>
      </w:r>
      <w:r>
        <w:rPr>
          <w:rFonts w:ascii="Calibri" w:hAnsi="Calibri" w:cs="Calibri"/>
          <w:sz w:val="22"/>
          <w:szCs w:val="22"/>
        </w:rPr>
        <w:t>thirty (</w:t>
      </w:r>
      <w:r w:rsidRPr="00FB4B03">
        <w:rPr>
          <w:rFonts w:ascii="Calibri" w:hAnsi="Calibri" w:cs="Calibri"/>
          <w:sz w:val="22"/>
          <w:szCs w:val="22"/>
        </w:rPr>
        <w:t>30</w:t>
      </w:r>
      <w:r>
        <w:rPr>
          <w:rFonts w:ascii="Calibri" w:hAnsi="Calibri" w:cs="Calibri"/>
          <w:sz w:val="22"/>
          <w:szCs w:val="22"/>
        </w:rPr>
        <w:t>)</w:t>
      </w:r>
      <w:r w:rsidRPr="00FB4B03">
        <w:rPr>
          <w:rFonts w:ascii="Calibri" w:hAnsi="Calibri" w:cs="Calibri"/>
          <w:sz w:val="22"/>
          <w:szCs w:val="22"/>
        </w:rPr>
        <w:t xml:space="preserve"> days' written notice prior to the renewal date. </w:t>
      </w:r>
      <w:r>
        <w:rPr>
          <w:rFonts w:ascii="Calibri" w:hAnsi="Calibri" w:cs="Calibri"/>
          <w:sz w:val="22"/>
          <w:szCs w:val="22"/>
        </w:rPr>
        <w:t>Customer acknowledges that n</w:t>
      </w:r>
      <w:r w:rsidRPr="00FB4B03">
        <w:rPr>
          <w:rFonts w:ascii="Calibri" w:hAnsi="Calibri" w:cs="Calibri"/>
          <w:sz w:val="22"/>
          <w:szCs w:val="22"/>
        </w:rPr>
        <w:t xml:space="preserve">o refunds </w:t>
      </w:r>
      <w:r>
        <w:rPr>
          <w:rFonts w:ascii="Calibri" w:hAnsi="Calibri" w:cs="Calibri"/>
          <w:sz w:val="22"/>
          <w:szCs w:val="22"/>
        </w:rPr>
        <w:t>will be</w:t>
      </w:r>
      <w:r w:rsidRPr="00FB4B03">
        <w:rPr>
          <w:rFonts w:ascii="Calibri" w:hAnsi="Calibri" w:cs="Calibri"/>
          <w:sz w:val="22"/>
          <w:szCs w:val="22"/>
        </w:rPr>
        <w:t xml:space="preserve"> provided after course content has been accessed</w:t>
      </w:r>
      <w:r>
        <w:rPr>
          <w:rFonts w:ascii="Calibri" w:hAnsi="Calibri" w:cs="Calibri"/>
          <w:sz w:val="22"/>
          <w:szCs w:val="22"/>
        </w:rPr>
        <w:t xml:space="preserve"> during a subscription period</w:t>
      </w:r>
      <w:r w:rsidRPr="00FB4B03">
        <w:rPr>
          <w:rFonts w:ascii="Calibri" w:hAnsi="Calibri" w:cs="Calibri"/>
          <w:sz w:val="22"/>
          <w:szCs w:val="22"/>
        </w:rPr>
        <w:t>.</w:t>
      </w:r>
    </w:p>
    <w:p w:rsidR="003C3D67" w:rsidRPr="00402143" w:rsidP="00792640" w14:paraId="37764620" w14:textId="77777777">
      <w:pPr>
        <w:pStyle w:val="DWTNorm"/>
        <w:numPr>
          <w:ilvl w:val="0"/>
          <w:numId w:val="2"/>
        </w:numPr>
        <w:ind w:hanging="720"/>
        <w:rPr>
          <w:rStyle w:val="Strong"/>
          <w:rFonts w:ascii="Calibri" w:hAnsi="Calibri" w:cs="Calibri"/>
          <w:kern w:val="0"/>
          <w:sz w:val="22"/>
          <w:szCs w:val="22"/>
          <w14:ligatures w14:val="none"/>
        </w:rPr>
      </w:pPr>
      <w:r w:rsidRPr="00402143">
        <w:rPr>
          <w:rStyle w:val="Strong"/>
          <w:rFonts w:ascii="Calibri" w:hAnsi="Calibri" w:cs="Calibri"/>
          <w:sz w:val="22"/>
          <w:szCs w:val="22"/>
        </w:rPr>
        <w:t>TERM AND TERMINATION</w:t>
      </w:r>
    </w:p>
    <w:p w:rsidR="003C3D67" w:rsidRPr="00402143" w:rsidP="00BB3FB3" w14:paraId="4F6D0F44" w14:textId="278615DF">
      <w:pPr>
        <w:pStyle w:val="DWTNorm"/>
        <w:numPr>
          <w:ilvl w:val="1"/>
          <w:numId w:val="2"/>
        </w:numPr>
        <w:jc w:val="both"/>
        <w:rPr>
          <w:rFonts w:ascii="Calibri" w:hAnsi="Calibri" w:cs="Calibri"/>
          <w:b/>
          <w:bCs/>
          <w:kern w:val="0"/>
          <w:sz w:val="22"/>
          <w:szCs w:val="22"/>
          <w14:ligatures w14:val="none"/>
        </w:rPr>
      </w:pPr>
      <w:r w:rsidRPr="00402143">
        <w:rPr>
          <w:rFonts w:ascii="Calibri" w:hAnsi="Calibri" w:cs="Calibri"/>
          <w:sz w:val="22"/>
          <w:szCs w:val="22"/>
        </w:rPr>
        <w:t xml:space="preserve">This SOW is effective on the SOW Effective Date and shall remain in effect </w:t>
      </w:r>
      <w:r>
        <w:rPr>
          <w:rFonts w:ascii="Calibri" w:hAnsi="Calibri" w:cs="Calibri"/>
          <w:sz w:val="22"/>
          <w:szCs w:val="22"/>
        </w:rPr>
        <w:t xml:space="preserve">until canceled by Customer in accordance with Section 4.5.2, or until either </w:t>
      </w:r>
      <w:r w:rsidRPr="00FB4B03">
        <w:rPr>
          <w:rFonts w:ascii="Calibri" w:hAnsi="Calibri" w:cs="Calibri"/>
          <w:sz w:val="22"/>
          <w:szCs w:val="22"/>
        </w:rPr>
        <w:t>party terminate</w:t>
      </w:r>
      <w:r>
        <w:rPr>
          <w:rFonts w:ascii="Calibri" w:hAnsi="Calibri" w:cs="Calibri"/>
          <w:sz w:val="22"/>
          <w:szCs w:val="22"/>
        </w:rPr>
        <w:t>s</w:t>
      </w:r>
      <w:r w:rsidRPr="00FB4B03">
        <w:rPr>
          <w:rFonts w:ascii="Calibri" w:hAnsi="Calibri" w:cs="Calibri"/>
          <w:sz w:val="22"/>
          <w:szCs w:val="22"/>
        </w:rPr>
        <w:t xml:space="preserve"> this SOW in accordance with the Agreement.</w:t>
      </w:r>
    </w:p>
    <w:p w:rsidR="003C3D67" w:rsidRPr="000A203B" w:rsidP="002C3BB1" w14:paraId="25EF9525" w14:textId="77777777">
      <w:pPr>
        <w:pStyle w:val="DWTNorm"/>
        <w:numPr>
          <w:ilvl w:val="0"/>
          <w:numId w:val="2"/>
        </w:numPr>
        <w:ind w:hanging="720"/>
        <w:rPr>
          <w:rStyle w:val="Strong"/>
          <w:rFonts w:ascii="Calibri" w:hAnsi="Calibri" w:cs="Calibri"/>
          <w:kern w:val="0"/>
          <w:sz w:val="22"/>
          <w:szCs w:val="22"/>
          <w14:ligatures w14:val="none"/>
        </w:rPr>
      </w:pPr>
      <w:r w:rsidRPr="000A203B">
        <w:rPr>
          <w:rStyle w:val="Strong"/>
          <w:rFonts w:ascii="Calibri" w:hAnsi="Calibri" w:cs="Calibri"/>
          <w:sz w:val="22"/>
          <w:szCs w:val="22"/>
        </w:rPr>
        <w:t>PLATFORM TERMS AND CONDITIONS</w:t>
      </w:r>
    </w:p>
    <w:p w:rsidR="003C3D67" w:rsidRPr="007C1AF6" w:rsidP="002C3BB1" w14:paraId="7339866D" w14:textId="77777777">
      <w:pPr>
        <w:pStyle w:val="DWTNorm"/>
        <w:numPr>
          <w:ilvl w:val="1"/>
          <w:numId w:val="2"/>
        </w:numPr>
        <w:rPr>
          <w:rFonts w:ascii="Calibri" w:hAnsi="Calibri" w:cs="Calibri"/>
          <w:b/>
          <w:bCs/>
          <w:kern w:val="0"/>
          <w:sz w:val="22"/>
          <w:szCs w:val="22"/>
          <w14:ligatures w14:val="none"/>
        </w:rPr>
      </w:pPr>
      <w:r w:rsidRPr="000A203B">
        <w:rPr>
          <w:rStyle w:val="Strong"/>
          <w:rFonts w:ascii="Calibri" w:hAnsi="Calibri" w:cs="Calibri"/>
          <w:sz w:val="22"/>
          <w:szCs w:val="22"/>
        </w:rPr>
        <w:t>License Scope</w:t>
      </w:r>
    </w:p>
    <w:p w:rsidR="003C3D67" w:rsidRPr="007C1AF6" w:rsidP="00BB3FB3" w14:paraId="00E70993" w14:textId="11B23183">
      <w:pPr>
        <w:pStyle w:val="DWTNorm"/>
        <w:numPr>
          <w:ilvl w:val="2"/>
          <w:numId w:val="2"/>
        </w:numPr>
        <w:ind w:left="1800"/>
        <w:jc w:val="both"/>
        <w:rPr>
          <w:rFonts w:ascii="Calibri" w:hAnsi="Calibri" w:cs="Calibri"/>
          <w:b/>
          <w:bCs/>
          <w:kern w:val="0"/>
          <w:sz w:val="22"/>
          <w:szCs w:val="22"/>
          <w14:ligatures w14:val="none"/>
        </w:rPr>
      </w:pPr>
      <w:r w:rsidRPr="000A203B">
        <w:rPr>
          <w:rFonts w:ascii="Calibri" w:hAnsi="Calibri" w:cs="Calibri"/>
          <w:sz w:val="22"/>
          <w:szCs w:val="22"/>
        </w:rPr>
        <w:t>Customer is granted a limited, non-exclusive, non-transferable</w:t>
      </w:r>
      <w:r>
        <w:rPr>
          <w:rFonts w:ascii="Calibri" w:hAnsi="Calibri" w:cs="Calibri"/>
          <w:sz w:val="22"/>
          <w:szCs w:val="22"/>
        </w:rPr>
        <w:t>, revocable</w:t>
      </w:r>
      <w:r w:rsidRPr="000A203B">
        <w:rPr>
          <w:rFonts w:ascii="Calibri" w:hAnsi="Calibri" w:cs="Calibri"/>
          <w:sz w:val="22"/>
          <w:szCs w:val="22"/>
        </w:rPr>
        <w:t xml:space="preserve"> license to permit its authorized </w:t>
      </w:r>
      <w:r>
        <w:rPr>
          <w:rFonts w:ascii="Calibri" w:hAnsi="Calibri" w:cs="Calibri"/>
          <w:sz w:val="22"/>
          <w:szCs w:val="22"/>
        </w:rPr>
        <w:t xml:space="preserve">end </w:t>
      </w:r>
      <w:r w:rsidRPr="000A203B">
        <w:rPr>
          <w:rFonts w:ascii="Calibri" w:hAnsi="Calibri" w:cs="Calibri"/>
          <w:sz w:val="22"/>
          <w:szCs w:val="22"/>
        </w:rPr>
        <w:t xml:space="preserve">users </w:t>
      </w:r>
      <w:r>
        <w:rPr>
          <w:rFonts w:ascii="Calibri" w:hAnsi="Calibri" w:cs="Calibri"/>
          <w:sz w:val="22"/>
          <w:szCs w:val="22"/>
        </w:rPr>
        <w:t>(“</w:t>
      </w:r>
      <w:r w:rsidRPr="00BB3FB3">
        <w:rPr>
          <w:rFonts w:ascii="Calibri" w:hAnsi="Calibri" w:cs="Calibri"/>
          <w:sz w:val="22"/>
          <w:szCs w:val="22"/>
          <w:u w:val="single"/>
        </w:rPr>
        <w:t>Authorized Users</w:t>
      </w:r>
      <w:r>
        <w:rPr>
          <w:rFonts w:ascii="Calibri" w:hAnsi="Calibri" w:cs="Calibri"/>
          <w:sz w:val="22"/>
          <w:szCs w:val="22"/>
        </w:rPr>
        <w:t xml:space="preserve">”) </w:t>
      </w:r>
      <w:r w:rsidRPr="000A203B">
        <w:rPr>
          <w:rFonts w:ascii="Calibri" w:hAnsi="Calibri" w:cs="Calibri"/>
          <w:sz w:val="22"/>
          <w:szCs w:val="22"/>
        </w:rPr>
        <w:t xml:space="preserve">to access </w:t>
      </w:r>
      <w:r>
        <w:rPr>
          <w:rFonts w:ascii="Calibri" w:hAnsi="Calibri" w:cs="Calibri"/>
          <w:sz w:val="22"/>
          <w:szCs w:val="22"/>
        </w:rPr>
        <w:t xml:space="preserve">the Platform </w:t>
      </w:r>
      <w:r w:rsidRPr="000A203B">
        <w:rPr>
          <w:rFonts w:ascii="Calibri" w:hAnsi="Calibri" w:cs="Calibri"/>
          <w:sz w:val="22"/>
          <w:szCs w:val="22"/>
        </w:rPr>
        <w:t xml:space="preserve">solely for </w:t>
      </w:r>
      <w:r>
        <w:rPr>
          <w:rFonts w:ascii="Calibri" w:hAnsi="Calibri" w:cs="Calibri"/>
          <w:sz w:val="22"/>
          <w:szCs w:val="22"/>
        </w:rPr>
        <w:t>business training</w:t>
      </w:r>
      <w:r w:rsidRPr="000A203B">
        <w:rPr>
          <w:rFonts w:ascii="Calibri" w:hAnsi="Calibri" w:cs="Calibri"/>
          <w:sz w:val="22"/>
          <w:szCs w:val="22"/>
        </w:rPr>
        <w:t xml:space="preserve"> purposes</w:t>
      </w:r>
      <w:r>
        <w:rPr>
          <w:rFonts w:ascii="Calibri" w:hAnsi="Calibri" w:cs="Calibri"/>
          <w:sz w:val="22"/>
          <w:szCs w:val="22"/>
        </w:rPr>
        <w:t xml:space="preserve"> in accordance with the terms of this SOW and HannaHow’s Terms and Conditions,</w:t>
      </w:r>
      <w:r w:rsidRPr="007C1AF6">
        <w:rPr>
          <w:rFonts w:ascii="Calibri" w:hAnsi="Calibri" w:cs="Calibri"/>
          <w:sz w:val="22"/>
          <w:szCs w:val="22"/>
        </w:rPr>
        <w:t xml:space="preserve"> </w:t>
      </w:r>
      <w:r w:rsidRPr="000A203B">
        <w:rPr>
          <w:rFonts w:ascii="Calibri" w:hAnsi="Calibri" w:cs="Calibri"/>
          <w:sz w:val="22"/>
          <w:szCs w:val="22"/>
        </w:rPr>
        <w:t xml:space="preserve">available at: </w:t>
      </w:r>
      <w:hyperlink r:id="rId5" w:history="1">
        <w:r w:rsidRPr="000A203B">
          <w:rPr>
            <w:rStyle w:val="Hyperlink"/>
            <w:rFonts w:ascii="Calibri" w:hAnsi="Calibri" w:cs="Calibri"/>
            <w:sz w:val="22"/>
            <w:szCs w:val="22"/>
          </w:rPr>
          <w:t>https://hannahow.hannacenter.org/terms</w:t>
        </w:r>
      </w:hyperlink>
      <w:r w:rsidRPr="000A203B">
        <w:rPr>
          <w:rFonts w:ascii="Calibri" w:hAnsi="Calibri" w:cs="Calibri"/>
          <w:sz w:val="22"/>
          <w:szCs w:val="22"/>
        </w:rPr>
        <w:t xml:space="preserve">. </w:t>
      </w:r>
    </w:p>
    <w:p w:rsidR="003C3D67" w:rsidRPr="007D0A2D" w:rsidP="00BB3FB3" w14:paraId="3A66F730" w14:textId="77777777">
      <w:pPr>
        <w:pStyle w:val="DWTNorm"/>
        <w:numPr>
          <w:ilvl w:val="2"/>
          <w:numId w:val="2"/>
        </w:numPr>
        <w:ind w:left="1800"/>
        <w:jc w:val="both"/>
        <w:rPr>
          <w:rFonts w:ascii="Calibri" w:hAnsi="Calibri" w:cs="Calibri"/>
          <w:kern w:val="0"/>
          <w:sz w:val="22"/>
          <w:szCs w:val="22"/>
          <w14:ligatures w14:val="none"/>
        </w:rPr>
      </w:pPr>
      <w:r w:rsidRPr="007D0A2D">
        <w:rPr>
          <w:rFonts w:ascii="Calibri" w:hAnsi="Calibri" w:cs="Calibri"/>
          <w:kern w:val="0"/>
          <w:sz w:val="22"/>
          <w:szCs w:val="22"/>
          <w14:ligatures w14:val="none"/>
        </w:rPr>
        <w:t xml:space="preserve">Except as expressly permitted in this SOW and HannaHow’s Terms and Conditions, Customer may not, and Customer will ensure that its </w:t>
      </w:r>
      <w:r>
        <w:rPr>
          <w:rFonts w:ascii="Calibri" w:hAnsi="Calibri" w:cs="Calibri"/>
          <w:kern w:val="0"/>
          <w:sz w:val="22"/>
          <w:szCs w:val="22"/>
          <w14:ligatures w14:val="none"/>
        </w:rPr>
        <w:t>Authorized Users</w:t>
      </w:r>
      <w:r w:rsidRPr="007D0A2D">
        <w:rPr>
          <w:rFonts w:ascii="Calibri" w:hAnsi="Calibri" w:cs="Calibri"/>
          <w:kern w:val="0"/>
          <w:sz w:val="22"/>
          <w:szCs w:val="22"/>
          <w14:ligatures w14:val="none"/>
        </w:rPr>
        <w:t xml:space="preserve"> do not:</w:t>
      </w:r>
    </w:p>
    <w:p w:rsidR="003C3D67" w:rsidRPr="007D0A2D" w:rsidP="00BB3FB3" w14:paraId="1B25BB6A" w14:textId="77777777">
      <w:pPr>
        <w:pStyle w:val="DWTNorm"/>
        <w:numPr>
          <w:ilvl w:val="3"/>
          <w:numId w:val="2"/>
        </w:numPr>
        <w:spacing w:after="0"/>
        <w:ind w:left="2520"/>
        <w:jc w:val="both"/>
        <w:rPr>
          <w:rFonts w:ascii="Calibri" w:hAnsi="Calibri" w:cs="Calibri"/>
          <w:kern w:val="0"/>
          <w:sz w:val="22"/>
          <w:szCs w:val="22"/>
          <w14:ligatures w14:val="none"/>
        </w:rPr>
      </w:pPr>
      <w:r w:rsidRPr="007D0A2D">
        <w:rPr>
          <w:rFonts w:ascii="Calibri" w:hAnsi="Calibri" w:cs="Calibri"/>
          <w:kern w:val="0"/>
          <w:sz w:val="22"/>
          <w:szCs w:val="22"/>
          <w14:ligatures w14:val="none"/>
        </w:rPr>
        <w:t xml:space="preserve">copy, modify, or create derivative works of the </w:t>
      </w:r>
      <w:r>
        <w:rPr>
          <w:rFonts w:ascii="Calibri" w:hAnsi="Calibri" w:cs="Calibri"/>
          <w:kern w:val="0"/>
          <w:sz w:val="22"/>
          <w:szCs w:val="22"/>
          <w14:ligatures w14:val="none"/>
        </w:rPr>
        <w:t>Platform</w:t>
      </w:r>
      <w:r w:rsidRPr="007D0A2D">
        <w:rPr>
          <w:rFonts w:ascii="Calibri" w:hAnsi="Calibri" w:cs="Calibri"/>
          <w:kern w:val="0"/>
          <w:sz w:val="22"/>
          <w:szCs w:val="22"/>
          <w14:ligatures w14:val="none"/>
        </w:rPr>
        <w:t>;</w:t>
      </w:r>
    </w:p>
    <w:p w:rsidR="003C3D67" w:rsidRPr="007D0A2D" w:rsidP="00BB3FB3" w14:paraId="1193A1AF" w14:textId="77777777">
      <w:pPr>
        <w:pStyle w:val="DWTNorm"/>
        <w:numPr>
          <w:ilvl w:val="3"/>
          <w:numId w:val="2"/>
        </w:numPr>
        <w:spacing w:after="0"/>
        <w:ind w:left="2520"/>
        <w:jc w:val="both"/>
        <w:rPr>
          <w:rFonts w:ascii="Calibri" w:hAnsi="Calibri" w:cs="Calibri"/>
          <w:kern w:val="0"/>
          <w:sz w:val="22"/>
          <w:szCs w:val="22"/>
          <w14:ligatures w14:val="none"/>
        </w:rPr>
      </w:pPr>
      <w:r w:rsidRPr="007D0A2D">
        <w:rPr>
          <w:rFonts w:ascii="Calibri" w:hAnsi="Calibri" w:cs="Calibri"/>
          <w:kern w:val="0"/>
          <w:sz w:val="22"/>
          <w:szCs w:val="22"/>
          <w14:ligatures w14:val="none"/>
        </w:rPr>
        <w:t xml:space="preserve">distribute, transfer, sublicense, lease, lend, or rent the </w:t>
      </w:r>
      <w:r>
        <w:rPr>
          <w:rFonts w:ascii="Calibri" w:hAnsi="Calibri" w:cs="Calibri"/>
          <w:kern w:val="0"/>
          <w:sz w:val="22"/>
          <w:szCs w:val="22"/>
          <w14:ligatures w14:val="none"/>
        </w:rPr>
        <w:t>Platform</w:t>
      </w:r>
      <w:r w:rsidRPr="007D0A2D">
        <w:rPr>
          <w:rFonts w:ascii="Calibri" w:hAnsi="Calibri" w:cs="Calibri"/>
          <w:kern w:val="0"/>
          <w:sz w:val="22"/>
          <w:szCs w:val="22"/>
          <w14:ligatures w14:val="none"/>
        </w:rPr>
        <w:t xml:space="preserve"> to any third party;</w:t>
      </w:r>
    </w:p>
    <w:p w:rsidR="003C3D67" w:rsidRPr="007D0A2D" w:rsidP="00BB3FB3" w14:paraId="67AE77AF" w14:textId="77777777">
      <w:pPr>
        <w:pStyle w:val="DWTNorm"/>
        <w:numPr>
          <w:ilvl w:val="3"/>
          <w:numId w:val="2"/>
        </w:numPr>
        <w:spacing w:after="0"/>
        <w:ind w:left="2520"/>
        <w:jc w:val="both"/>
        <w:rPr>
          <w:rFonts w:ascii="Calibri" w:hAnsi="Calibri" w:cs="Calibri"/>
          <w:kern w:val="0"/>
          <w:sz w:val="22"/>
          <w:szCs w:val="22"/>
          <w14:ligatures w14:val="none"/>
        </w:rPr>
      </w:pPr>
      <w:r w:rsidRPr="007D0A2D">
        <w:rPr>
          <w:rFonts w:ascii="Calibri" w:hAnsi="Calibri" w:cs="Calibri"/>
          <w:kern w:val="0"/>
          <w:sz w:val="22"/>
          <w:szCs w:val="22"/>
          <w14:ligatures w14:val="none"/>
        </w:rPr>
        <w:t xml:space="preserve">reverse engineer, decompile, or disassemble the </w:t>
      </w:r>
      <w:r>
        <w:rPr>
          <w:rFonts w:ascii="Calibri" w:hAnsi="Calibri" w:cs="Calibri"/>
          <w:kern w:val="0"/>
          <w:sz w:val="22"/>
          <w:szCs w:val="22"/>
          <w14:ligatures w14:val="none"/>
        </w:rPr>
        <w:t>Platform</w:t>
      </w:r>
      <w:r w:rsidRPr="007D0A2D">
        <w:rPr>
          <w:rFonts w:ascii="Calibri" w:hAnsi="Calibri" w:cs="Calibri"/>
          <w:kern w:val="0"/>
          <w:sz w:val="22"/>
          <w:szCs w:val="22"/>
          <w14:ligatures w14:val="none"/>
        </w:rPr>
        <w:t>;</w:t>
      </w:r>
    </w:p>
    <w:p w:rsidR="003C3D67" w:rsidRPr="007D0A2D" w:rsidP="00BB3FB3" w14:paraId="2B326EDC" w14:textId="77777777">
      <w:pPr>
        <w:pStyle w:val="DWTNorm"/>
        <w:numPr>
          <w:ilvl w:val="3"/>
          <w:numId w:val="2"/>
        </w:numPr>
        <w:spacing w:after="0"/>
        <w:ind w:left="2520"/>
        <w:jc w:val="both"/>
        <w:rPr>
          <w:rFonts w:ascii="Calibri" w:hAnsi="Calibri" w:cs="Calibri"/>
          <w:kern w:val="0"/>
          <w:sz w:val="22"/>
          <w:szCs w:val="22"/>
          <w14:ligatures w14:val="none"/>
        </w:rPr>
      </w:pPr>
      <w:r w:rsidRPr="007D0A2D">
        <w:rPr>
          <w:rFonts w:ascii="Calibri" w:hAnsi="Calibri" w:cs="Calibri"/>
          <w:kern w:val="0"/>
          <w:sz w:val="22"/>
          <w:szCs w:val="22"/>
          <w14:ligatures w14:val="none"/>
        </w:rPr>
        <w:t>except as provided under th</w:t>
      </w:r>
      <w:r>
        <w:rPr>
          <w:rFonts w:ascii="Calibri" w:hAnsi="Calibri" w:cs="Calibri"/>
          <w:kern w:val="0"/>
          <w:sz w:val="22"/>
          <w:szCs w:val="22"/>
          <w14:ligatures w14:val="none"/>
        </w:rPr>
        <w:t>is SOW or HannaHow’s Terms and Conditions</w:t>
      </w:r>
      <w:r w:rsidRPr="007D0A2D">
        <w:rPr>
          <w:rFonts w:ascii="Calibri" w:hAnsi="Calibri" w:cs="Calibri"/>
          <w:kern w:val="0"/>
          <w:sz w:val="22"/>
          <w:szCs w:val="22"/>
          <w14:ligatures w14:val="none"/>
        </w:rPr>
        <w:t xml:space="preserve">, allow anyone else to use, access, or receive the </w:t>
      </w:r>
      <w:r>
        <w:rPr>
          <w:rFonts w:ascii="Calibri" w:hAnsi="Calibri" w:cs="Calibri"/>
          <w:kern w:val="0"/>
          <w:sz w:val="22"/>
          <w:szCs w:val="22"/>
          <w14:ligatures w14:val="none"/>
        </w:rPr>
        <w:t>Platform</w:t>
      </w:r>
      <w:r w:rsidRPr="007D0A2D">
        <w:rPr>
          <w:rFonts w:ascii="Calibri" w:hAnsi="Calibri" w:cs="Calibri"/>
          <w:kern w:val="0"/>
          <w:sz w:val="22"/>
          <w:szCs w:val="22"/>
          <w14:ligatures w14:val="none"/>
        </w:rPr>
        <w:t xml:space="preserve"> or its features in any way;</w:t>
      </w:r>
    </w:p>
    <w:p w:rsidR="003C3D67" w:rsidRPr="007D0A2D" w:rsidP="00BB3FB3" w14:paraId="48D3B22E" w14:textId="77777777">
      <w:pPr>
        <w:pStyle w:val="DWTNorm"/>
        <w:numPr>
          <w:ilvl w:val="3"/>
          <w:numId w:val="2"/>
        </w:numPr>
        <w:spacing w:after="0"/>
        <w:ind w:left="2520"/>
        <w:jc w:val="both"/>
        <w:rPr>
          <w:rFonts w:ascii="Calibri" w:hAnsi="Calibri" w:cs="Calibri"/>
          <w:kern w:val="0"/>
          <w:sz w:val="22"/>
          <w:szCs w:val="22"/>
          <w14:ligatures w14:val="none"/>
        </w:rPr>
      </w:pPr>
      <w:r w:rsidRPr="007D0A2D">
        <w:rPr>
          <w:rFonts w:ascii="Calibri" w:hAnsi="Calibri" w:cs="Calibri"/>
          <w:kern w:val="0"/>
          <w:sz w:val="22"/>
          <w:szCs w:val="22"/>
          <w14:ligatures w14:val="none"/>
        </w:rPr>
        <w:t xml:space="preserve">use the </w:t>
      </w:r>
      <w:r>
        <w:rPr>
          <w:rFonts w:ascii="Calibri" w:hAnsi="Calibri" w:cs="Calibri"/>
          <w:kern w:val="0"/>
          <w:sz w:val="22"/>
          <w:szCs w:val="22"/>
          <w14:ligatures w14:val="none"/>
        </w:rPr>
        <w:t>Platform</w:t>
      </w:r>
      <w:r w:rsidRPr="007D0A2D">
        <w:rPr>
          <w:rFonts w:ascii="Calibri" w:hAnsi="Calibri" w:cs="Calibri"/>
          <w:kern w:val="0"/>
          <w:sz w:val="22"/>
          <w:szCs w:val="22"/>
          <w14:ligatures w14:val="none"/>
        </w:rPr>
        <w:t xml:space="preserve"> for any unlawful purpose or in violation of applicable law or third-party rights; or</w:t>
      </w:r>
    </w:p>
    <w:p w:rsidR="003C3D67" w:rsidRPr="007D0A2D" w:rsidP="00BB3FB3" w14:paraId="7C677AC1" w14:textId="77777777">
      <w:pPr>
        <w:pStyle w:val="DWTNorm"/>
        <w:numPr>
          <w:ilvl w:val="3"/>
          <w:numId w:val="2"/>
        </w:numPr>
        <w:ind w:left="2520"/>
        <w:jc w:val="both"/>
        <w:rPr>
          <w:rFonts w:ascii="Calibri" w:hAnsi="Calibri" w:cs="Calibri"/>
          <w:kern w:val="0"/>
          <w:sz w:val="22"/>
          <w:szCs w:val="22"/>
          <w14:ligatures w14:val="none"/>
        </w:rPr>
      </w:pPr>
      <w:r w:rsidRPr="007D0A2D">
        <w:rPr>
          <w:rFonts w:ascii="Calibri" w:hAnsi="Calibri" w:cs="Calibri"/>
          <w:kern w:val="0"/>
          <w:sz w:val="22"/>
          <w:szCs w:val="22"/>
          <w14:ligatures w14:val="none"/>
        </w:rPr>
        <w:t xml:space="preserve">circumvent, disable, or interfere with security-related features of the </w:t>
      </w:r>
      <w:r>
        <w:rPr>
          <w:rFonts w:ascii="Calibri" w:hAnsi="Calibri" w:cs="Calibri"/>
          <w:kern w:val="0"/>
          <w:sz w:val="22"/>
          <w:szCs w:val="22"/>
          <w14:ligatures w14:val="none"/>
        </w:rPr>
        <w:t>Platform</w:t>
      </w:r>
      <w:r w:rsidRPr="007D0A2D">
        <w:rPr>
          <w:rFonts w:ascii="Calibri" w:hAnsi="Calibri" w:cs="Calibri"/>
          <w:kern w:val="0"/>
          <w:sz w:val="22"/>
          <w:szCs w:val="22"/>
          <w14:ligatures w14:val="none"/>
        </w:rPr>
        <w:t>.</w:t>
      </w:r>
    </w:p>
    <w:p w:rsidR="003C3D67" w:rsidP="00C5437D" w14:paraId="28DD3B78" w14:textId="77777777">
      <w:pPr>
        <w:pStyle w:val="DWTNorm"/>
        <w:numPr>
          <w:ilvl w:val="1"/>
          <w:numId w:val="2"/>
        </w:numPr>
        <w:rPr>
          <w:rStyle w:val="Strong"/>
          <w:rFonts w:ascii="Calibri" w:hAnsi="Calibri" w:cs="Calibri"/>
          <w:kern w:val="0"/>
          <w:sz w:val="22"/>
          <w:szCs w:val="22"/>
          <w14:ligatures w14:val="none"/>
        </w:rPr>
      </w:pPr>
      <w:r>
        <w:rPr>
          <w:rStyle w:val="Strong"/>
          <w:rFonts w:ascii="Calibri" w:hAnsi="Calibri" w:cs="Calibri"/>
          <w:kern w:val="0"/>
          <w:sz w:val="22"/>
          <w:szCs w:val="22"/>
          <w14:ligatures w14:val="none"/>
        </w:rPr>
        <w:t>Age of Authorized Users</w:t>
      </w:r>
    </w:p>
    <w:p w:rsidR="003C3D67" w:rsidRPr="00BA422F" w:rsidP="00BB3FB3" w14:paraId="4A3F4016" w14:textId="56B94DB5">
      <w:pPr>
        <w:pStyle w:val="DWTNorm"/>
        <w:numPr>
          <w:ilvl w:val="2"/>
          <w:numId w:val="2"/>
        </w:numPr>
        <w:ind w:left="1800"/>
        <w:jc w:val="both"/>
        <w:rPr>
          <w:rStyle w:val="Strong"/>
          <w:rFonts w:ascii="Calibri" w:hAnsi="Calibri" w:cs="Calibri"/>
          <w:kern w:val="0"/>
          <w:sz w:val="22"/>
          <w:szCs w:val="22"/>
          <w14:ligatures w14:val="none"/>
        </w:rPr>
      </w:pPr>
      <w:r w:rsidRPr="0006316B">
        <w:rPr>
          <w:rStyle w:val="Strong"/>
          <w:rFonts w:ascii="Calibri" w:hAnsi="Calibri" w:cs="Calibri"/>
          <w:b w:val="0"/>
          <w:bCs w:val="0"/>
          <w:kern w:val="0"/>
          <w:sz w:val="22"/>
          <w:szCs w:val="22"/>
          <w14:ligatures w14:val="none"/>
        </w:rPr>
        <w:t xml:space="preserve">Customer will ensure that all Authorized Users are at least 18 years old in order to access the Platform. By granting access to an Authorized User, Customer represents that the Authorized User is at least 18 years old. Hanna Center reserves the right to verify Authorized Users’ ages and may suspend or terminate access for </w:t>
      </w:r>
      <w:r w:rsidR="00816EA9">
        <w:rPr>
          <w:rStyle w:val="Strong"/>
          <w:rFonts w:ascii="Calibri" w:hAnsi="Calibri" w:cs="Calibri"/>
          <w:b w:val="0"/>
          <w:bCs w:val="0"/>
          <w:kern w:val="0"/>
          <w:sz w:val="22"/>
          <w:szCs w:val="22"/>
          <w14:ligatures w14:val="none"/>
        </w:rPr>
        <w:t xml:space="preserve">any </w:t>
      </w:r>
      <w:r w:rsidRPr="0006316B">
        <w:rPr>
          <w:rStyle w:val="Strong"/>
          <w:rFonts w:ascii="Calibri" w:hAnsi="Calibri" w:cs="Calibri"/>
          <w:b w:val="0"/>
          <w:bCs w:val="0"/>
          <w:kern w:val="0"/>
          <w:sz w:val="22"/>
          <w:szCs w:val="22"/>
          <w14:ligatures w14:val="none"/>
        </w:rPr>
        <w:t>Authorized User who provide</w:t>
      </w:r>
      <w:r w:rsidR="00816EA9">
        <w:rPr>
          <w:rStyle w:val="Strong"/>
          <w:rFonts w:ascii="Calibri" w:hAnsi="Calibri" w:cs="Calibri"/>
          <w:b w:val="0"/>
          <w:bCs w:val="0"/>
          <w:kern w:val="0"/>
          <w:sz w:val="22"/>
          <w:szCs w:val="22"/>
          <w14:ligatures w14:val="none"/>
        </w:rPr>
        <w:t>s</w:t>
      </w:r>
      <w:r w:rsidRPr="0006316B">
        <w:rPr>
          <w:rStyle w:val="Strong"/>
          <w:rFonts w:ascii="Calibri" w:hAnsi="Calibri" w:cs="Calibri"/>
          <w:b w:val="0"/>
          <w:bCs w:val="0"/>
          <w:kern w:val="0"/>
          <w:sz w:val="22"/>
          <w:szCs w:val="22"/>
          <w14:ligatures w14:val="none"/>
        </w:rPr>
        <w:t xml:space="preserve"> false information.</w:t>
      </w:r>
    </w:p>
    <w:p w:rsidR="003C3D67" w:rsidRPr="00BA422F" w:rsidP="00BA422F" w14:paraId="778A6F7E" w14:textId="77777777">
      <w:pPr>
        <w:pStyle w:val="DWTNorm"/>
        <w:numPr>
          <w:ilvl w:val="1"/>
          <w:numId w:val="2"/>
        </w:numPr>
        <w:rPr>
          <w:rFonts w:ascii="Calibri" w:hAnsi="Calibri" w:cs="Calibri"/>
          <w:b/>
          <w:bCs/>
          <w:kern w:val="0"/>
          <w:sz w:val="22"/>
          <w:szCs w:val="22"/>
          <w14:ligatures w14:val="none"/>
        </w:rPr>
      </w:pPr>
      <w:r w:rsidRPr="00BA422F">
        <w:rPr>
          <w:rFonts w:ascii="Calibri" w:hAnsi="Calibri" w:cs="Calibri"/>
          <w:b/>
          <w:bCs/>
          <w:kern w:val="0"/>
          <w:sz w:val="22"/>
          <w:szCs w:val="22"/>
          <w14:ligatures w14:val="none"/>
        </w:rPr>
        <w:t>Account Registration and Securit</w:t>
      </w:r>
      <w:r>
        <w:rPr>
          <w:rFonts w:ascii="Calibri" w:hAnsi="Calibri" w:cs="Calibri"/>
          <w:b/>
          <w:bCs/>
          <w:kern w:val="0"/>
          <w:sz w:val="22"/>
          <w:szCs w:val="22"/>
          <w14:ligatures w14:val="none"/>
        </w:rPr>
        <w:t>y</w:t>
      </w:r>
    </w:p>
    <w:p w:rsidR="003C3D67" w:rsidRPr="007D0A2D" w:rsidP="00BB3FB3" w14:paraId="14E43D5F" w14:textId="2A089B5C">
      <w:pPr>
        <w:pStyle w:val="DWTNorm"/>
        <w:numPr>
          <w:ilvl w:val="2"/>
          <w:numId w:val="2"/>
        </w:numPr>
        <w:ind w:left="1800"/>
        <w:jc w:val="both"/>
        <w:rPr>
          <w:rFonts w:ascii="Calibri" w:hAnsi="Calibri" w:cs="Calibri"/>
          <w:kern w:val="0"/>
          <w:sz w:val="22"/>
          <w:szCs w:val="22"/>
          <w14:ligatures w14:val="none"/>
        </w:rPr>
      </w:pPr>
      <w:r w:rsidRPr="007D0A2D">
        <w:rPr>
          <w:rFonts w:ascii="Calibri" w:hAnsi="Calibri" w:cs="Calibri"/>
          <w:kern w:val="0"/>
          <w:sz w:val="22"/>
          <w:szCs w:val="22"/>
          <w14:ligatures w14:val="none"/>
        </w:rPr>
        <w:t xml:space="preserve">Customer shall ensure that </w:t>
      </w:r>
      <w:r w:rsidR="00816EA9">
        <w:rPr>
          <w:rFonts w:ascii="Calibri" w:hAnsi="Calibri" w:cs="Calibri"/>
          <w:kern w:val="0"/>
          <w:sz w:val="22"/>
          <w:szCs w:val="22"/>
          <w14:ligatures w14:val="none"/>
        </w:rPr>
        <w:t>each</w:t>
      </w:r>
      <w:r w:rsidRPr="007D0A2D">
        <w:rPr>
          <w:rFonts w:ascii="Calibri" w:hAnsi="Calibri" w:cs="Calibri"/>
          <w:kern w:val="0"/>
          <w:sz w:val="22"/>
          <w:szCs w:val="22"/>
          <w14:ligatures w14:val="none"/>
        </w:rPr>
        <w:t xml:space="preserve"> Authorized User create</w:t>
      </w:r>
      <w:r w:rsidR="00816EA9">
        <w:rPr>
          <w:rFonts w:ascii="Calibri" w:hAnsi="Calibri" w:cs="Calibri"/>
          <w:kern w:val="0"/>
          <w:sz w:val="22"/>
          <w:szCs w:val="22"/>
          <w14:ligatures w14:val="none"/>
        </w:rPr>
        <w:t>s</w:t>
      </w:r>
      <w:r w:rsidRPr="007D0A2D">
        <w:rPr>
          <w:rFonts w:ascii="Calibri" w:hAnsi="Calibri" w:cs="Calibri"/>
          <w:kern w:val="0"/>
          <w:sz w:val="22"/>
          <w:szCs w:val="22"/>
          <w14:ligatures w14:val="none"/>
        </w:rPr>
        <w:t xml:space="preserve"> an account and provide</w:t>
      </w:r>
      <w:r w:rsidR="00816EA9">
        <w:rPr>
          <w:rFonts w:ascii="Calibri" w:hAnsi="Calibri" w:cs="Calibri"/>
          <w:kern w:val="0"/>
          <w:sz w:val="22"/>
          <w:szCs w:val="22"/>
          <w14:ligatures w14:val="none"/>
        </w:rPr>
        <w:t>s</w:t>
      </w:r>
      <w:r w:rsidRPr="007D0A2D">
        <w:rPr>
          <w:rFonts w:ascii="Calibri" w:hAnsi="Calibri" w:cs="Calibri"/>
          <w:kern w:val="0"/>
          <w:sz w:val="22"/>
          <w:szCs w:val="22"/>
          <w14:ligatures w14:val="none"/>
        </w:rPr>
        <w:t xml:space="preserve"> registration information to use </w:t>
      </w:r>
      <w:r>
        <w:rPr>
          <w:rFonts w:ascii="Calibri" w:hAnsi="Calibri" w:cs="Calibri"/>
          <w:kern w:val="0"/>
          <w:sz w:val="22"/>
          <w:szCs w:val="22"/>
          <w14:ligatures w14:val="none"/>
        </w:rPr>
        <w:t>the Platform</w:t>
      </w:r>
      <w:r w:rsidRPr="007D0A2D">
        <w:rPr>
          <w:rFonts w:ascii="Calibri" w:hAnsi="Calibri" w:cs="Calibri"/>
          <w:kern w:val="0"/>
          <w:sz w:val="22"/>
          <w:szCs w:val="22"/>
          <w14:ligatures w14:val="none"/>
        </w:rPr>
        <w:t>. Customer shall ensure its Authorized Users provide accurate, current, and complete information and to keep their account details up to date. Authorized Users are responsible for maintaining the confidentiality of their login credentials and for all activities under their account. Customer will notify Hanna Center immediately of any unauthorized access. Hanna Center is not liable for any loss resulting from an Authorized User’s failure to safeguard their credentials.</w:t>
      </w:r>
    </w:p>
    <w:p w:rsidR="003C3D67" w:rsidRPr="00C5437D" w:rsidP="002C3BB1" w14:paraId="13131E16" w14:textId="77777777">
      <w:pPr>
        <w:pStyle w:val="DWTNorm"/>
        <w:numPr>
          <w:ilvl w:val="1"/>
          <w:numId w:val="2"/>
        </w:numPr>
        <w:rPr>
          <w:rFonts w:ascii="Calibri" w:hAnsi="Calibri" w:cs="Calibri"/>
          <w:b/>
          <w:bCs/>
          <w:kern w:val="0"/>
          <w:sz w:val="22"/>
          <w:szCs w:val="22"/>
          <w14:ligatures w14:val="none"/>
        </w:rPr>
      </w:pPr>
      <w:r w:rsidRPr="000A203B">
        <w:rPr>
          <w:rStyle w:val="Strong"/>
          <w:rFonts w:ascii="Calibri" w:hAnsi="Calibri" w:cs="Calibri"/>
          <w:sz w:val="22"/>
          <w:szCs w:val="22"/>
        </w:rPr>
        <w:t>Data Privacy &amp; Security</w:t>
      </w:r>
    </w:p>
    <w:p w:rsidR="003C3D67" w:rsidRPr="00BA422F" w:rsidP="00BB3FB3" w14:paraId="5F75EAC9" w14:textId="3B581B75">
      <w:pPr>
        <w:pStyle w:val="DWTNorm"/>
        <w:numPr>
          <w:ilvl w:val="2"/>
          <w:numId w:val="2"/>
        </w:numPr>
        <w:ind w:left="1710"/>
        <w:jc w:val="both"/>
        <w:rPr>
          <w:rFonts w:ascii="Calibri" w:hAnsi="Calibri" w:cs="Calibri"/>
          <w:b/>
          <w:bCs/>
          <w:kern w:val="0"/>
          <w:sz w:val="22"/>
          <w:szCs w:val="22"/>
          <w14:ligatures w14:val="none"/>
        </w:rPr>
      </w:pPr>
      <w:r>
        <w:rPr>
          <w:rFonts w:ascii="Calibri" w:hAnsi="Calibri" w:cs="Calibri"/>
          <w:sz w:val="22"/>
          <w:szCs w:val="22"/>
        </w:rPr>
        <w:t xml:space="preserve">Customer acknowledges that </w:t>
      </w:r>
      <w:r w:rsidRPr="00745702">
        <w:rPr>
          <w:rFonts w:ascii="Calibri" w:hAnsi="Calibri" w:cs="Calibri"/>
          <w:sz w:val="22"/>
          <w:szCs w:val="22"/>
        </w:rPr>
        <w:t>Hanna</w:t>
      </w:r>
      <w:r w:rsidRPr="000A203B">
        <w:rPr>
          <w:rFonts w:ascii="Calibri" w:hAnsi="Calibri" w:cs="Calibri"/>
          <w:sz w:val="22"/>
          <w:szCs w:val="22"/>
        </w:rPr>
        <w:t xml:space="preserve"> </w:t>
      </w:r>
      <w:r>
        <w:rPr>
          <w:rFonts w:ascii="Calibri" w:hAnsi="Calibri" w:cs="Calibri"/>
          <w:sz w:val="22"/>
          <w:szCs w:val="22"/>
        </w:rPr>
        <w:t xml:space="preserve">Center </w:t>
      </w:r>
      <w:r w:rsidRPr="000A203B">
        <w:rPr>
          <w:rFonts w:ascii="Calibri" w:hAnsi="Calibri" w:cs="Calibri"/>
          <w:sz w:val="22"/>
          <w:szCs w:val="22"/>
        </w:rPr>
        <w:t xml:space="preserve">collects and processes </w:t>
      </w:r>
      <w:r>
        <w:rPr>
          <w:rFonts w:ascii="Calibri" w:hAnsi="Calibri" w:cs="Calibri"/>
          <w:sz w:val="22"/>
          <w:szCs w:val="22"/>
        </w:rPr>
        <w:t xml:space="preserve">Authorized User </w:t>
      </w:r>
      <w:r w:rsidRPr="000A203B">
        <w:rPr>
          <w:rFonts w:ascii="Calibri" w:hAnsi="Calibri" w:cs="Calibri"/>
          <w:sz w:val="22"/>
          <w:szCs w:val="22"/>
        </w:rPr>
        <w:t xml:space="preserve">data per its Privacy Policy, available at: </w:t>
      </w:r>
      <w:hyperlink r:id="rId6" w:history="1">
        <w:r w:rsidRPr="000A203B">
          <w:rPr>
            <w:rStyle w:val="Hyperlink"/>
            <w:rFonts w:ascii="Calibri" w:hAnsi="Calibri" w:cs="Calibri"/>
            <w:sz w:val="22"/>
            <w:szCs w:val="22"/>
          </w:rPr>
          <w:t>https://hannahow.hannacenter.org/privacy</w:t>
        </w:r>
      </w:hyperlink>
      <w:r w:rsidRPr="000A203B">
        <w:rPr>
          <w:rFonts w:ascii="Calibri" w:hAnsi="Calibri" w:cs="Calibri"/>
          <w:sz w:val="22"/>
          <w:szCs w:val="22"/>
        </w:rPr>
        <w:t>.</w:t>
      </w:r>
      <w:r>
        <w:rPr>
          <w:rFonts w:ascii="Calibri" w:hAnsi="Calibri" w:cs="Calibri"/>
          <w:sz w:val="22"/>
          <w:szCs w:val="22"/>
        </w:rPr>
        <w:t xml:space="preserve"> Customer acknowledges that</w:t>
      </w:r>
      <w:r w:rsidRPr="000A203B">
        <w:rPr>
          <w:rFonts w:ascii="Calibri" w:hAnsi="Calibri" w:cs="Calibri"/>
          <w:sz w:val="22"/>
          <w:szCs w:val="22"/>
        </w:rPr>
        <w:t xml:space="preserve"> Hanna </w:t>
      </w:r>
      <w:r w:rsidR="00816EA9">
        <w:rPr>
          <w:rFonts w:ascii="Calibri" w:hAnsi="Calibri" w:cs="Calibri"/>
          <w:sz w:val="22"/>
          <w:szCs w:val="22"/>
        </w:rPr>
        <w:t xml:space="preserve">Center </w:t>
      </w:r>
      <w:r w:rsidR="00BB3FB3">
        <w:rPr>
          <w:rFonts w:ascii="Calibri" w:hAnsi="Calibri" w:cs="Calibri"/>
          <w:sz w:val="22"/>
          <w:szCs w:val="22"/>
        </w:rPr>
        <w:t>utilizes</w:t>
      </w:r>
      <w:r w:rsidRPr="000A203B">
        <w:rPr>
          <w:rFonts w:ascii="Calibri" w:hAnsi="Calibri" w:cs="Calibri"/>
          <w:sz w:val="22"/>
          <w:szCs w:val="22"/>
        </w:rPr>
        <w:t xml:space="preserve"> third-party processors (e.g., Stripe, LearnWorlds) and may share anonymized data for program evaluation. Customer shall ensure all</w:t>
      </w:r>
      <w:r>
        <w:rPr>
          <w:rFonts w:ascii="Calibri" w:hAnsi="Calibri" w:cs="Calibri"/>
          <w:sz w:val="22"/>
          <w:szCs w:val="22"/>
        </w:rPr>
        <w:t xml:space="preserve"> necessary Authorized U</w:t>
      </w:r>
      <w:r w:rsidRPr="000A203B">
        <w:rPr>
          <w:rFonts w:ascii="Calibri" w:hAnsi="Calibri" w:cs="Calibri"/>
          <w:sz w:val="22"/>
          <w:szCs w:val="22"/>
        </w:rPr>
        <w:t xml:space="preserve">ser consents are obtained as required by </w:t>
      </w:r>
      <w:r>
        <w:rPr>
          <w:rFonts w:ascii="Calibri" w:hAnsi="Calibri" w:cs="Calibri"/>
          <w:sz w:val="22"/>
          <w:szCs w:val="22"/>
        </w:rPr>
        <w:t>applicable law</w:t>
      </w:r>
      <w:r w:rsidRPr="000A203B">
        <w:rPr>
          <w:rFonts w:ascii="Calibri" w:hAnsi="Calibri" w:cs="Calibri"/>
          <w:sz w:val="22"/>
          <w:szCs w:val="22"/>
        </w:rPr>
        <w:t>.</w:t>
      </w:r>
    </w:p>
    <w:p w:rsidR="003C3D67" w:rsidRPr="000A203B" w:rsidP="00BB3FB3" w14:paraId="49BD1515" w14:textId="1978A658">
      <w:pPr>
        <w:pStyle w:val="DWTNorm"/>
        <w:numPr>
          <w:ilvl w:val="2"/>
          <w:numId w:val="2"/>
        </w:numPr>
        <w:ind w:left="1710"/>
        <w:jc w:val="both"/>
        <w:rPr>
          <w:rFonts w:ascii="Calibri" w:hAnsi="Calibri" w:cs="Calibri"/>
          <w:b/>
          <w:bCs/>
          <w:kern w:val="0"/>
          <w:sz w:val="22"/>
          <w:szCs w:val="22"/>
          <w14:ligatures w14:val="none"/>
        </w:rPr>
      </w:pPr>
      <w:r w:rsidRPr="000A203B">
        <w:rPr>
          <w:rFonts w:ascii="Calibri" w:hAnsi="Calibri" w:cs="Calibri"/>
          <w:sz w:val="22"/>
          <w:szCs w:val="22"/>
        </w:rPr>
        <w:t xml:space="preserve">Where Customer is a school or educational agency, Customer is solely responsible for ensuring compliance with </w:t>
      </w:r>
      <w:r>
        <w:rPr>
          <w:rFonts w:ascii="Calibri" w:hAnsi="Calibri" w:cs="Calibri"/>
          <w:sz w:val="22"/>
          <w:szCs w:val="22"/>
        </w:rPr>
        <w:t>the Family Educational Rights and Privacy Act (</w:t>
      </w:r>
      <w:r w:rsidRPr="000A203B">
        <w:rPr>
          <w:rFonts w:ascii="Calibri" w:hAnsi="Calibri" w:cs="Calibri"/>
          <w:sz w:val="22"/>
          <w:szCs w:val="22"/>
        </w:rPr>
        <w:t>FERPA</w:t>
      </w:r>
      <w:r>
        <w:rPr>
          <w:rFonts w:ascii="Calibri" w:hAnsi="Calibri" w:cs="Calibri"/>
          <w:sz w:val="22"/>
          <w:szCs w:val="22"/>
        </w:rPr>
        <w:t>)</w:t>
      </w:r>
      <w:r w:rsidRPr="000A203B">
        <w:rPr>
          <w:rFonts w:ascii="Calibri" w:hAnsi="Calibri" w:cs="Calibri"/>
          <w:sz w:val="22"/>
          <w:szCs w:val="22"/>
        </w:rPr>
        <w:t xml:space="preserve"> and applicable student privacy laws. Hanna </w:t>
      </w:r>
      <w:r>
        <w:rPr>
          <w:rFonts w:ascii="Calibri" w:hAnsi="Calibri" w:cs="Calibri"/>
          <w:sz w:val="22"/>
          <w:szCs w:val="22"/>
        </w:rPr>
        <w:t xml:space="preserve">Center </w:t>
      </w:r>
      <w:r w:rsidRPr="000A203B">
        <w:rPr>
          <w:rFonts w:ascii="Calibri" w:hAnsi="Calibri" w:cs="Calibri"/>
          <w:sz w:val="22"/>
          <w:szCs w:val="22"/>
        </w:rPr>
        <w:t>assumes no responsibility for the legality of Customer's disclosures of student information.</w:t>
      </w:r>
    </w:p>
    <w:p w:rsidR="003C3D67" w:rsidRPr="00BA422F" w:rsidP="002C3BB1" w14:paraId="75DEAE54" w14:textId="77777777">
      <w:pPr>
        <w:pStyle w:val="DWTNorm"/>
        <w:numPr>
          <w:ilvl w:val="1"/>
          <w:numId w:val="2"/>
        </w:numPr>
        <w:rPr>
          <w:rStyle w:val="Strong"/>
          <w:rFonts w:ascii="Calibri" w:hAnsi="Calibri" w:cs="Calibri"/>
          <w:kern w:val="0"/>
          <w:sz w:val="22"/>
          <w:szCs w:val="22"/>
          <w14:ligatures w14:val="none"/>
        </w:rPr>
      </w:pPr>
      <w:r>
        <w:rPr>
          <w:rStyle w:val="Strong"/>
          <w:rFonts w:ascii="Calibri" w:hAnsi="Calibri" w:cs="Calibri"/>
          <w:sz w:val="22"/>
          <w:szCs w:val="22"/>
        </w:rPr>
        <w:t>Payment Terms</w:t>
      </w:r>
    </w:p>
    <w:p w:rsidR="003C3D67" w:rsidRPr="00C5437D" w:rsidP="00BB3FB3" w14:paraId="7AD2B556" w14:textId="256DF32A">
      <w:pPr>
        <w:pStyle w:val="DWTNorm"/>
        <w:numPr>
          <w:ilvl w:val="2"/>
          <w:numId w:val="2"/>
        </w:numPr>
        <w:ind w:left="1800"/>
        <w:jc w:val="both"/>
        <w:rPr>
          <w:rStyle w:val="Strong"/>
          <w:rFonts w:ascii="Calibri" w:hAnsi="Calibri" w:cs="Calibri"/>
          <w:b w:val="0"/>
          <w:bCs w:val="0"/>
          <w:kern w:val="0"/>
          <w:sz w:val="22"/>
          <w:szCs w:val="22"/>
          <w14:ligatures w14:val="none"/>
        </w:rPr>
      </w:pPr>
      <w:r>
        <w:rPr>
          <w:rStyle w:val="Strong"/>
          <w:rFonts w:ascii="Calibri" w:hAnsi="Calibri" w:cs="Calibri"/>
          <w:b w:val="0"/>
          <w:bCs w:val="0"/>
          <w:kern w:val="0"/>
          <w:sz w:val="22"/>
          <w:szCs w:val="22"/>
          <w14:ligatures w14:val="none"/>
        </w:rPr>
        <w:t>Subscription</w:t>
      </w:r>
      <w:r w:rsidRPr="00C5437D">
        <w:rPr>
          <w:rStyle w:val="Strong"/>
          <w:rFonts w:ascii="Calibri" w:hAnsi="Calibri" w:cs="Calibri"/>
          <w:b w:val="0"/>
          <w:bCs w:val="0"/>
          <w:kern w:val="0"/>
          <w:sz w:val="22"/>
          <w:szCs w:val="22"/>
          <w14:ligatures w14:val="none"/>
        </w:rPr>
        <w:t xml:space="preserve"> fees are billed monthly </w:t>
      </w:r>
      <w:r>
        <w:rPr>
          <w:rStyle w:val="Strong"/>
          <w:rFonts w:ascii="Calibri" w:hAnsi="Calibri" w:cs="Calibri"/>
          <w:b w:val="0"/>
          <w:bCs w:val="0"/>
          <w:kern w:val="0"/>
          <w:sz w:val="22"/>
          <w:szCs w:val="22"/>
          <w14:ligatures w14:val="none"/>
        </w:rPr>
        <w:t xml:space="preserve">or annually, as applicable, </w:t>
      </w:r>
      <w:r w:rsidRPr="00C5437D">
        <w:rPr>
          <w:rStyle w:val="Strong"/>
          <w:rFonts w:ascii="Calibri" w:hAnsi="Calibri" w:cs="Calibri"/>
          <w:b w:val="0"/>
          <w:bCs w:val="0"/>
          <w:kern w:val="0"/>
          <w:sz w:val="22"/>
          <w:szCs w:val="22"/>
          <w14:ligatures w14:val="none"/>
        </w:rPr>
        <w:t xml:space="preserve">in advance and are non-refundable once charged, except as required by applicable law. </w:t>
      </w:r>
      <w:r>
        <w:rPr>
          <w:rStyle w:val="Strong"/>
          <w:rFonts w:ascii="Calibri" w:hAnsi="Calibri" w:cs="Calibri"/>
          <w:b w:val="0"/>
          <w:bCs w:val="0"/>
          <w:kern w:val="0"/>
          <w:sz w:val="22"/>
          <w:szCs w:val="22"/>
          <w14:ligatures w14:val="none"/>
        </w:rPr>
        <w:t>Customer</w:t>
      </w:r>
      <w:r w:rsidRPr="00C5437D">
        <w:rPr>
          <w:rStyle w:val="Strong"/>
          <w:rFonts w:ascii="Calibri" w:hAnsi="Calibri" w:cs="Calibri"/>
          <w:b w:val="0"/>
          <w:bCs w:val="0"/>
          <w:kern w:val="0"/>
          <w:sz w:val="22"/>
          <w:szCs w:val="22"/>
          <w14:ligatures w14:val="none"/>
        </w:rPr>
        <w:t xml:space="preserve"> may pay via </w:t>
      </w:r>
      <w:r w:rsidR="00BB3FB3">
        <w:rPr>
          <w:rStyle w:val="Strong"/>
          <w:rFonts w:ascii="Calibri" w:hAnsi="Calibri" w:cs="Calibri"/>
          <w:b w:val="0"/>
          <w:bCs w:val="0"/>
          <w:kern w:val="0"/>
          <w:sz w:val="22"/>
          <w:szCs w:val="22"/>
          <w14:ligatures w14:val="none"/>
        </w:rPr>
        <w:t>Stripe</w:t>
      </w:r>
      <w:r w:rsidRPr="00C5437D">
        <w:rPr>
          <w:rStyle w:val="Strong"/>
          <w:rFonts w:ascii="Calibri" w:hAnsi="Calibri" w:cs="Calibri"/>
          <w:b w:val="0"/>
          <w:bCs w:val="0"/>
          <w:kern w:val="0"/>
          <w:sz w:val="22"/>
          <w:szCs w:val="22"/>
          <w14:ligatures w14:val="none"/>
        </w:rPr>
        <w:t xml:space="preserve"> or other permitted payment method. </w:t>
      </w:r>
      <w:r>
        <w:rPr>
          <w:rStyle w:val="Strong"/>
          <w:rFonts w:ascii="Calibri" w:hAnsi="Calibri" w:cs="Calibri"/>
          <w:b w:val="0"/>
          <w:bCs w:val="0"/>
          <w:kern w:val="0"/>
          <w:sz w:val="22"/>
          <w:szCs w:val="22"/>
          <w14:ligatures w14:val="none"/>
        </w:rPr>
        <w:t>Customer</w:t>
      </w:r>
      <w:r w:rsidRPr="00C5437D">
        <w:rPr>
          <w:rStyle w:val="Strong"/>
          <w:rFonts w:ascii="Calibri" w:hAnsi="Calibri" w:cs="Calibri"/>
          <w:b w:val="0"/>
          <w:bCs w:val="0"/>
          <w:kern w:val="0"/>
          <w:sz w:val="22"/>
          <w:szCs w:val="22"/>
          <w14:ligatures w14:val="none"/>
        </w:rPr>
        <w:t xml:space="preserve"> authorize</w:t>
      </w:r>
      <w:r>
        <w:rPr>
          <w:rStyle w:val="Strong"/>
          <w:rFonts w:ascii="Calibri" w:hAnsi="Calibri" w:cs="Calibri"/>
          <w:b w:val="0"/>
          <w:bCs w:val="0"/>
          <w:kern w:val="0"/>
          <w:sz w:val="22"/>
          <w:szCs w:val="22"/>
          <w14:ligatures w14:val="none"/>
        </w:rPr>
        <w:t>s</w:t>
      </w:r>
      <w:r w:rsidRPr="00C5437D">
        <w:rPr>
          <w:rStyle w:val="Strong"/>
          <w:rFonts w:ascii="Calibri" w:hAnsi="Calibri" w:cs="Calibri"/>
          <w:b w:val="0"/>
          <w:bCs w:val="0"/>
          <w:kern w:val="0"/>
          <w:sz w:val="22"/>
          <w:szCs w:val="22"/>
          <w14:ligatures w14:val="none"/>
        </w:rPr>
        <w:t xml:space="preserve"> </w:t>
      </w:r>
      <w:r>
        <w:rPr>
          <w:rStyle w:val="Strong"/>
          <w:rFonts w:ascii="Calibri" w:hAnsi="Calibri" w:cs="Calibri"/>
          <w:b w:val="0"/>
          <w:bCs w:val="0"/>
          <w:kern w:val="0"/>
          <w:sz w:val="22"/>
          <w:szCs w:val="22"/>
          <w14:ligatures w14:val="none"/>
        </w:rPr>
        <w:t>Hanna Center</w:t>
      </w:r>
      <w:r w:rsidRPr="00C5437D">
        <w:rPr>
          <w:rStyle w:val="Strong"/>
          <w:rFonts w:ascii="Calibri" w:hAnsi="Calibri" w:cs="Calibri"/>
          <w:b w:val="0"/>
          <w:bCs w:val="0"/>
          <w:kern w:val="0"/>
          <w:sz w:val="22"/>
          <w:szCs w:val="22"/>
          <w14:ligatures w14:val="none"/>
        </w:rPr>
        <w:t xml:space="preserve"> (or its third-party payment processor) to charge </w:t>
      </w:r>
      <w:r>
        <w:rPr>
          <w:rStyle w:val="Strong"/>
          <w:rFonts w:ascii="Calibri" w:hAnsi="Calibri" w:cs="Calibri"/>
          <w:b w:val="0"/>
          <w:bCs w:val="0"/>
          <w:kern w:val="0"/>
          <w:sz w:val="22"/>
          <w:szCs w:val="22"/>
          <w14:ligatures w14:val="none"/>
        </w:rPr>
        <w:t xml:space="preserve">its </w:t>
      </w:r>
      <w:r w:rsidRPr="00C5437D">
        <w:rPr>
          <w:rStyle w:val="Strong"/>
          <w:rFonts w:ascii="Calibri" w:hAnsi="Calibri" w:cs="Calibri"/>
          <w:b w:val="0"/>
          <w:bCs w:val="0"/>
          <w:kern w:val="0"/>
          <w:sz w:val="22"/>
          <w:szCs w:val="22"/>
          <w14:ligatures w14:val="none"/>
        </w:rPr>
        <w:t>payment method for all applicable fees and taxes on a recurring basis until cancel</w:t>
      </w:r>
      <w:r>
        <w:rPr>
          <w:rStyle w:val="Strong"/>
          <w:rFonts w:ascii="Calibri" w:hAnsi="Calibri" w:cs="Calibri"/>
          <w:b w:val="0"/>
          <w:bCs w:val="0"/>
          <w:kern w:val="0"/>
          <w:sz w:val="22"/>
          <w:szCs w:val="22"/>
          <w14:ligatures w14:val="none"/>
        </w:rPr>
        <w:t>ation</w:t>
      </w:r>
      <w:r w:rsidRPr="00C5437D">
        <w:rPr>
          <w:rStyle w:val="Strong"/>
          <w:rFonts w:ascii="Calibri" w:hAnsi="Calibri" w:cs="Calibri"/>
          <w:b w:val="0"/>
          <w:bCs w:val="0"/>
          <w:kern w:val="0"/>
          <w:sz w:val="22"/>
          <w:szCs w:val="22"/>
          <w14:ligatures w14:val="none"/>
        </w:rPr>
        <w:t xml:space="preserve">. </w:t>
      </w:r>
      <w:r>
        <w:rPr>
          <w:rStyle w:val="Strong"/>
          <w:rFonts w:ascii="Calibri" w:hAnsi="Calibri" w:cs="Calibri"/>
          <w:b w:val="0"/>
          <w:bCs w:val="0"/>
          <w:kern w:val="0"/>
          <w:sz w:val="22"/>
          <w:szCs w:val="22"/>
          <w14:ligatures w14:val="none"/>
        </w:rPr>
        <w:t>Customer</w:t>
      </w:r>
      <w:r w:rsidRPr="00C5437D">
        <w:rPr>
          <w:rStyle w:val="Strong"/>
          <w:rFonts w:ascii="Calibri" w:hAnsi="Calibri" w:cs="Calibri"/>
          <w:b w:val="0"/>
          <w:bCs w:val="0"/>
          <w:kern w:val="0"/>
          <w:sz w:val="22"/>
          <w:szCs w:val="22"/>
          <w14:ligatures w14:val="none"/>
        </w:rPr>
        <w:t xml:space="preserve"> agree</w:t>
      </w:r>
      <w:r>
        <w:rPr>
          <w:rStyle w:val="Strong"/>
          <w:rFonts w:ascii="Calibri" w:hAnsi="Calibri" w:cs="Calibri"/>
          <w:b w:val="0"/>
          <w:bCs w:val="0"/>
          <w:kern w:val="0"/>
          <w:sz w:val="22"/>
          <w:szCs w:val="22"/>
          <w14:ligatures w14:val="none"/>
        </w:rPr>
        <w:t>s</w:t>
      </w:r>
      <w:r w:rsidRPr="00C5437D">
        <w:rPr>
          <w:rStyle w:val="Strong"/>
          <w:rFonts w:ascii="Calibri" w:hAnsi="Calibri" w:cs="Calibri"/>
          <w:b w:val="0"/>
          <w:bCs w:val="0"/>
          <w:kern w:val="0"/>
          <w:sz w:val="22"/>
          <w:szCs w:val="22"/>
          <w14:ligatures w14:val="none"/>
        </w:rPr>
        <w:t xml:space="preserve"> to maintain accurate, complete, and up-to-date payment information.</w:t>
      </w:r>
    </w:p>
    <w:p w:rsidR="003C3D67" w:rsidRPr="00C5437D" w:rsidP="00BB3FB3" w14:paraId="0083A8F2" w14:textId="473FCC48">
      <w:pPr>
        <w:pStyle w:val="DWTNorm"/>
        <w:numPr>
          <w:ilvl w:val="2"/>
          <w:numId w:val="2"/>
        </w:numPr>
        <w:ind w:left="1800"/>
        <w:jc w:val="both"/>
        <w:rPr>
          <w:rStyle w:val="Strong"/>
          <w:rFonts w:ascii="Calibri" w:hAnsi="Calibri" w:cs="Calibri"/>
          <w:b w:val="0"/>
          <w:bCs w:val="0"/>
          <w:kern w:val="0"/>
          <w:sz w:val="22"/>
          <w:szCs w:val="22"/>
          <w14:ligatures w14:val="none"/>
        </w:rPr>
      </w:pPr>
      <w:r>
        <w:rPr>
          <w:rStyle w:val="Strong"/>
          <w:rFonts w:ascii="Calibri" w:hAnsi="Calibri" w:cs="Calibri"/>
          <w:b w:val="0"/>
          <w:bCs w:val="0"/>
          <w:kern w:val="0"/>
          <w:sz w:val="22"/>
          <w:szCs w:val="22"/>
          <w14:ligatures w14:val="none"/>
        </w:rPr>
        <w:t>Customer</w:t>
      </w:r>
      <w:r w:rsidRPr="00C5437D">
        <w:rPr>
          <w:rStyle w:val="Strong"/>
          <w:rFonts w:ascii="Calibri" w:hAnsi="Calibri" w:cs="Calibri"/>
          <w:b w:val="0"/>
          <w:bCs w:val="0"/>
          <w:kern w:val="0"/>
          <w:sz w:val="22"/>
          <w:szCs w:val="22"/>
          <w14:ligatures w14:val="none"/>
        </w:rPr>
        <w:t xml:space="preserve"> may cancel </w:t>
      </w:r>
      <w:r>
        <w:rPr>
          <w:rStyle w:val="Strong"/>
          <w:rFonts w:ascii="Calibri" w:hAnsi="Calibri" w:cs="Calibri"/>
          <w:b w:val="0"/>
          <w:bCs w:val="0"/>
          <w:kern w:val="0"/>
          <w:sz w:val="22"/>
          <w:szCs w:val="22"/>
          <w14:ligatures w14:val="none"/>
        </w:rPr>
        <w:t>its subscription</w:t>
      </w:r>
      <w:r w:rsidRPr="00C5437D">
        <w:rPr>
          <w:rStyle w:val="Strong"/>
          <w:rFonts w:ascii="Calibri" w:hAnsi="Calibri" w:cs="Calibri"/>
          <w:b w:val="0"/>
          <w:bCs w:val="0"/>
          <w:kern w:val="0"/>
          <w:sz w:val="22"/>
          <w:szCs w:val="22"/>
          <w14:ligatures w14:val="none"/>
        </w:rPr>
        <w:t xml:space="preserve"> at any time by notifying </w:t>
      </w:r>
      <w:r>
        <w:rPr>
          <w:rStyle w:val="Strong"/>
          <w:rFonts w:ascii="Calibri" w:hAnsi="Calibri" w:cs="Calibri"/>
          <w:b w:val="0"/>
          <w:bCs w:val="0"/>
          <w:kern w:val="0"/>
          <w:sz w:val="22"/>
          <w:szCs w:val="22"/>
          <w14:ligatures w14:val="none"/>
        </w:rPr>
        <w:t>Hanna Center</w:t>
      </w:r>
      <w:r w:rsidRPr="00C5437D">
        <w:rPr>
          <w:rStyle w:val="Strong"/>
          <w:rFonts w:ascii="Calibri" w:hAnsi="Calibri" w:cs="Calibri"/>
          <w:b w:val="0"/>
          <w:bCs w:val="0"/>
          <w:kern w:val="0"/>
          <w:sz w:val="22"/>
          <w:szCs w:val="22"/>
          <w14:ligatures w14:val="none"/>
        </w:rPr>
        <w:t xml:space="preserve"> in writing at</w:t>
      </w:r>
      <w:r w:rsidR="005B2F97">
        <w:rPr>
          <w:rStyle w:val="Strong"/>
          <w:rFonts w:ascii="Calibri" w:hAnsi="Calibri" w:cs="Calibri"/>
          <w:b w:val="0"/>
          <w:bCs w:val="0"/>
          <w:kern w:val="0"/>
          <w:sz w:val="22"/>
          <w:szCs w:val="22"/>
          <w14:ligatures w14:val="none"/>
        </w:rPr>
        <w:t xml:space="preserve"> </w:t>
      </w:r>
      <w:hyperlink r:id="rId7" w:history="1">
        <w:r w:rsidRPr="00B94C3D" w:rsidR="005B2F97">
          <w:rPr>
            <w:rStyle w:val="Hyperlink"/>
            <w:rFonts w:ascii="Calibri" w:hAnsi="Calibri" w:cs="Calibri"/>
            <w:kern w:val="0"/>
            <w:sz w:val="22"/>
            <w:szCs w:val="22"/>
            <w14:ligatures w14:val="none"/>
          </w:rPr>
          <w:t>www.hannacenter.org/hannahow/cancellation</w:t>
        </w:r>
      </w:hyperlink>
      <w:r w:rsidR="005B2F97">
        <w:rPr>
          <w:rStyle w:val="Strong"/>
          <w:rFonts w:ascii="Calibri" w:hAnsi="Calibri" w:cs="Calibri"/>
          <w:b w:val="0"/>
          <w:bCs w:val="0"/>
          <w:kern w:val="0"/>
          <w:sz w:val="22"/>
          <w:szCs w:val="22"/>
          <w14:ligatures w14:val="none"/>
        </w:rPr>
        <w:t>.</w:t>
      </w:r>
      <w:r w:rsidRPr="00C5437D">
        <w:rPr>
          <w:rStyle w:val="Strong"/>
          <w:rFonts w:ascii="Calibri" w:hAnsi="Calibri" w:cs="Calibri"/>
          <w:b w:val="0"/>
          <w:bCs w:val="0"/>
          <w:kern w:val="0"/>
          <w:sz w:val="22"/>
          <w:szCs w:val="22"/>
          <w14:ligatures w14:val="none"/>
        </w:rPr>
        <w:t xml:space="preserve"> Cancellations take effect at the end of </w:t>
      </w:r>
      <w:r>
        <w:rPr>
          <w:rStyle w:val="Strong"/>
          <w:rFonts w:ascii="Calibri" w:hAnsi="Calibri" w:cs="Calibri"/>
          <w:b w:val="0"/>
          <w:bCs w:val="0"/>
          <w:kern w:val="0"/>
          <w:sz w:val="22"/>
          <w:szCs w:val="22"/>
          <w14:ligatures w14:val="none"/>
        </w:rPr>
        <w:t xml:space="preserve">the </w:t>
      </w:r>
      <w:r w:rsidRPr="00C5437D">
        <w:rPr>
          <w:rStyle w:val="Strong"/>
          <w:rFonts w:ascii="Calibri" w:hAnsi="Calibri" w:cs="Calibri"/>
          <w:b w:val="0"/>
          <w:bCs w:val="0"/>
          <w:kern w:val="0"/>
          <w:sz w:val="22"/>
          <w:szCs w:val="22"/>
          <w14:ligatures w14:val="none"/>
        </w:rPr>
        <w:t xml:space="preserve">current billing period. No refunds are provided for partial-month usage. Certain promotional offers may require pre-payment of the membership fees for the time period subject to the promotional pricing. These offers do not qualify for early terminations or refunds. </w:t>
      </w:r>
    </w:p>
    <w:p w:rsidR="003C3D67" w:rsidRPr="00C5437D" w:rsidP="00BB3FB3" w14:paraId="55F4F366" w14:textId="77777777">
      <w:pPr>
        <w:pStyle w:val="DWTNorm"/>
        <w:numPr>
          <w:ilvl w:val="2"/>
          <w:numId w:val="2"/>
        </w:numPr>
        <w:ind w:left="1800"/>
        <w:jc w:val="both"/>
        <w:rPr>
          <w:rStyle w:val="Strong"/>
          <w:rFonts w:ascii="Calibri" w:hAnsi="Calibri" w:cs="Calibri"/>
          <w:b w:val="0"/>
          <w:bCs w:val="0"/>
          <w:kern w:val="0"/>
          <w:sz w:val="22"/>
          <w:szCs w:val="22"/>
          <w14:ligatures w14:val="none"/>
        </w:rPr>
      </w:pPr>
      <w:r>
        <w:rPr>
          <w:rStyle w:val="Strong"/>
          <w:rFonts w:ascii="Calibri" w:hAnsi="Calibri" w:cs="Calibri"/>
          <w:b w:val="0"/>
          <w:bCs w:val="0"/>
          <w:kern w:val="0"/>
          <w:sz w:val="22"/>
          <w:szCs w:val="22"/>
          <w14:ligatures w14:val="none"/>
        </w:rPr>
        <w:t>Hanna Center</w:t>
      </w:r>
      <w:r w:rsidRPr="00C5437D">
        <w:rPr>
          <w:rStyle w:val="Strong"/>
          <w:rFonts w:ascii="Calibri" w:hAnsi="Calibri" w:cs="Calibri"/>
          <w:b w:val="0"/>
          <w:bCs w:val="0"/>
          <w:kern w:val="0"/>
          <w:sz w:val="22"/>
          <w:szCs w:val="22"/>
          <w14:ligatures w14:val="none"/>
        </w:rPr>
        <w:t xml:space="preserve"> may suspend or terminate </w:t>
      </w:r>
      <w:r>
        <w:rPr>
          <w:rStyle w:val="Strong"/>
          <w:rFonts w:ascii="Calibri" w:hAnsi="Calibri" w:cs="Calibri"/>
          <w:b w:val="0"/>
          <w:bCs w:val="0"/>
          <w:kern w:val="0"/>
          <w:sz w:val="22"/>
          <w:szCs w:val="22"/>
          <w14:ligatures w14:val="none"/>
        </w:rPr>
        <w:t>Customer’s subscription</w:t>
      </w:r>
      <w:r w:rsidRPr="00C5437D">
        <w:rPr>
          <w:rStyle w:val="Strong"/>
          <w:rFonts w:ascii="Calibri" w:hAnsi="Calibri" w:cs="Calibri"/>
          <w:b w:val="0"/>
          <w:bCs w:val="0"/>
          <w:kern w:val="0"/>
          <w:sz w:val="22"/>
          <w:szCs w:val="22"/>
          <w14:ligatures w14:val="none"/>
        </w:rPr>
        <w:t xml:space="preserve"> and access to </w:t>
      </w:r>
      <w:r>
        <w:rPr>
          <w:rStyle w:val="Strong"/>
          <w:rFonts w:ascii="Calibri" w:hAnsi="Calibri" w:cs="Calibri"/>
          <w:b w:val="0"/>
          <w:bCs w:val="0"/>
          <w:kern w:val="0"/>
          <w:sz w:val="22"/>
          <w:szCs w:val="22"/>
          <w14:ligatures w14:val="none"/>
        </w:rPr>
        <w:t>the Platform</w:t>
      </w:r>
      <w:r w:rsidRPr="00C5437D">
        <w:rPr>
          <w:rStyle w:val="Strong"/>
          <w:rFonts w:ascii="Calibri" w:hAnsi="Calibri" w:cs="Calibri"/>
          <w:b w:val="0"/>
          <w:bCs w:val="0"/>
          <w:kern w:val="0"/>
          <w:sz w:val="22"/>
          <w:szCs w:val="22"/>
          <w14:ligatures w14:val="none"/>
        </w:rPr>
        <w:t>, in whole or in part, at any time if:</w:t>
      </w:r>
    </w:p>
    <w:p w:rsidR="003C3D67" w:rsidRPr="00C5437D" w:rsidP="00BB3FB3" w14:paraId="312A85B2" w14:textId="77777777">
      <w:pPr>
        <w:pStyle w:val="DWTNorm"/>
        <w:numPr>
          <w:ilvl w:val="3"/>
          <w:numId w:val="2"/>
        </w:numPr>
        <w:spacing w:after="0"/>
        <w:ind w:left="2520"/>
        <w:jc w:val="both"/>
        <w:rPr>
          <w:rStyle w:val="Strong"/>
          <w:rFonts w:ascii="Calibri" w:hAnsi="Calibri" w:cs="Calibri"/>
          <w:b w:val="0"/>
          <w:bCs w:val="0"/>
          <w:kern w:val="0"/>
          <w:sz w:val="22"/>
          <w:szCs w:val="22"/>
          <w14:ligatures w14:val="none"/>
        </w:rPr>
      </w:pPr>
      <w:r>
        <w:rPr>
          <w:rStyle w:val="Strong"/>
          <w:rFonts w:ascii="Calibri" w:hAnsi="Calibri" w:cs="Calibri"/>
          <w:b w:val="0"/>
          <w:bCs w:val="0"/>
          <w:kern w:val="0"/>
          <w:sz w:val="22"/>
          <w:szCs w:val="22"/>
          <w14:ligatures w14:val="none"/>
        </w:rPr>
        <w:t>Customer</w:t>
      </w:r>
      <w:r w:rsidRPr="00C5437D">
        <w:rPr>
          <w:rStyle w:val="Strong"/>
          <w:rFonts w:ascii="Calibri" w:hAnsi="Calibri" w:cs="Calibri"/>
          <w:b w:val="0"/>
          <w:bCs w:val="0"/>
          <w:kern w:val="0"/>
          <w:sz w:val="22"/>
          <w:szCs w:val="22"/>
          <w14:ligatures w14:val="none"/>
        </w:rPr>
        <w:t xml:space="preserve"> violate</w:t>
      </w:r>
      <w:r>
        <w:rPr>
          <w:rStyle w:val="Strong"/>
          <w:rFonts w:ascii="Calibri" w:hAnsi="Calibri" w:cs="Calibri"/>
          <w:b w:val="0"/>
          <w:bCs w:val="0"/>
          <w:kern w:val="0"/>
          <w:sz w:val="22"/>
          <w:szCs w:val="22"/>
          <w14:ligatures w14:val="none"/>
        </w:rPr>
        <w:t>s</w:t>
      </w:r>
      <w:r w:rsidRPr="00C5437D">
        <w:rPr>
          <w:rStyle w:val="Strong"/>
          <w:rFonts w:ascii="Calibri" w:hAnsi="Calibri" w:cs="Calibri"/>
          <w:b w:val="0"/>
          <w:bCs w:val="0"/>
          <w:kern w:val="0"/>
          <w:sz w:val="22"/>
          <w:szCs w:val="22"/>
          <w14:ligatures w14:val="none"/>
        </w:rPr>
        <w:t xml:space="preserve"> th</w:t>
      </w:r>
      <w:r>
        <w:rPr>
          <w:rStyle w:val="Strong"/>
          <w:rFonts w:ascii="Calibri" w:hAnsi="Calibri" w:cs="Calibri"/>
          <w:b w:val="0"/>
          <w:bCs w:val="0"/>
          <w:kern w:val="0"/>
          <w:sz w:val="22"/>
          <w:szCs w:val="22"/>
          <w14:ligatures w14:val="none"/>
        </w:rPr>
        <w:t>is SOW</w:t>
      </w:r>
      <w:r w:rsidRPr="00C5437D">
        <w:rPr>
          <w:rStyle w:val="Strong"/>
          <w:rFonts w:ascii="Calibri" w:hAnsi="Calibri" w:cs="Calibri"/>
          <w:b w:val="0"/>
          <w:bCs w:val="0"/>
          <w:kern w:val="0"/>
          <w:sz w:val="22"/>
          <w:szCs w:val="22"/>
          <w14:ligatures w14:val="none"/>
        </w:rPr>
        <w:t xml:space="preserve"> or any other applicable </w:t>
      </w:r>
      <w:r>
        <w:rPr>
          <w:rStyle w:val="Strong"/>
          <w:rFonts w:ascii="Calibri" w:hAnsi="Calibri" w:cs="Calibri"/>
          <w:b w:val="0"/>
          <w:bCs w:val="0"/>
          <w:kern w:val="0"/>
          <w:sz w:val="22"/>
          <w:szCs w:val="22"/>
          <w14:ligatures w14:val="none"/>
        </w:rPr>
        <w:t xml:space="preserve">Hanna Center </w:t>
      </w:r>
      <w:r w:rsidRPr="00C5437D">
        <w:rPr>
          <w:rStyle w:val="Strong"/>
          <w:rFonts w:ascii="Calibri" w:hAnsi="Calibri" w:cs="Calibri"/>
          <w:b w:val="0"/>
          <w:bCs w:val="0"/>
          <w:kern w:val="0"/>
          <w:sz w:val="22"/>
          <w:szCs w:val="22"/>
          <w14:ligatures w14:val="none"/>
        </w:rPr>
        <w:t>policies;</w:t>
      </w:r>
    </w:p>
    <w:p w:rsidR="003C3D67" w:rsidRPr="00C5437D" w:rsidP="00BB3FB3" w14:paraId="4757C359" w14:textId="77777777">
      <w:pPr>
        <w:pStyle w:val="DWTNorm"/>
        <w:numPr>
          <w:ilvl w:val="3"/>
          <w:numId w:val="2"/>
        </w:numPr>
        <w:spacing w:after="0"/>
        <w:ind w:left="2520"/>
        <w:jc w:val="both"/>
        <w:rPr>
          <w:rStyle w:val="Strong"/>
          <w:rFonts w:ascii="Calibri" w:hAnsi="Calibri" w:cs="Calibri"/>
          <w:b w:val="0"/>
          <w:bCs w:val="0"/>
          <w:kern w:val="0"/>
          <w:sz w:val="22"/>
          <w:szCs w:val="22"/>
          <w14:ligatures w14:val="none"/>
        </w:rPr>
      </w:pPr>
      <w:r>
        <w:rPr>
          <w:rStyle w:val="Strong"/>
          <w:rFonts w:ascii="Calibri" w:hAnsi="Calibri" w:cs="Calibri"/>
          <w:b w:val="0"/>
          <w:bCs w:val="0"/>
          <w:kern w:val="0"/>
          <w:sz w:val="22"/>
          <w:szCs w:val="22"/>
          <w14:ligatures w14:val="none"/>
        </w:rPr>
        <w:t>Customer</w:t>
      </w:r>
      <w:r w:rsidRPr="00C5437D">
        <w:rPr>
          <w:rStyle w:val="Strong"/>
          <w:rFonts w:ascii="Calibri" w:hAnsi="Calibri" w:cs="Calibri"/>
          <w:b w:val="0"/>
          <w:bCs w:val="0"/>
          <w:kern w:val="0"/>
          <w:sz w:val="22"/>
          <w:szCs w:val="22"/>
          <w14:ligatures w14:val="none"/>
        </w:rPr>
        <w:t xml:space="preserve"> fail</w:t>
      </w:r>
      <w:r>
        <w:rPr>
          <w:rStyle w:val="Strong"/>
          <w:rFonts w:ascii="Calibri" w:hAnsi="Calibri" w:cs="Calibri"/>
          <w:b w:val="0"/>
          <w:bCs w:val="0"/>
          <w:kern w:val="0"/>
          <w:sz w:val="22"/>
          <w:szCs w:val="22"/>
          <w14:ligatures w14:val="none"/>
        </w:rPr>
        <w:t>s</w:t>
      </w:r>
      <w:r w:rsidRPr="00C5437D">
        <w:rPr>
          <w:rStyle w:val="Strong"/>
          <w:rFonts w:ascii="Calibri" w:hAnsi="Calibri" w:cs="Calibri"/>
          <w:b w:val="0"/>
          <w:bCs w:val="0"/>
          <w:kern w:val="0"/>
          <w:sz w:val="22"/>
          <w:szCs w:val="22"/>
          <w14:ligatures w14:val="none"/>
        </w:rPr>
        <w:t xml:space="preserve"> to make timely payment of fees;</w:t>
      </w:r>
    </w:p>
    <w:p w:rsidR="003C3D67" w:rsidRPr="00C5437D" w:rsidP="00BB3FB3" w14:paraId="0CEE0454" w14:textId="77777777">
      <w:pPr>
        <w:pStyle w:val="DWTNorm"/>
        <w:numPr>
          <w:ilvl w:val="3"/>
          <w:numId w:val="2"/>
        </w:numPr>
        <w:spacing w:after="0"/>
        <w:ind w:left="2520"/>
        <w:jc w:val="both"/>
        <w:rPr>
          <w:rStyle w:val="Strong"/>
          <w:rFonts w:ascii="Calibri" w:hAnsi="Calibri" w:cs="Calibri"/>
          <w:b w:val="0"/>
          <w:bCs w:val="0"/>
          <w:kern w:val="0"/>
          <w:sz w:val="22"/>
          <w:szCs w:val="22"/>
          <w14:ligatures w14:val="none"/>
        </w:rPr>
      </w:pPr>
      <w:r w:rsidRPr="00C5437D">
        <w:rPr>
          <w:rStyle w:val="Strong"/>
          <w:rFonts w:ascii="Calibri" w:hAnsi="Calibri" w:cs="Calibri"/>
          <w:b w:val="0"/>
          <w:bCs w:val="0"/>
          <w:kern w:val="0"/>
          <w:sz w:val="22"/>
          <w:szCs w:val="22"/>
          <w14:ligatures w14:val="none"/>
        </w:rPr>
        <w:t>Required by law, regulation, or a governmental authority; or</w:t>
      </w:r>
    </w:p>
    <w:p w:rsidR="003C3D67" w:rsidRPr="00C5437D" w:rsidP="00BB3FB3" w14:paraId="2228B993" w14:textId="77777777">
      <w:pPr>
        <w:pStyle w:val="DWTNorm"/>
        <w:numPr>
          <w:ilvl w:val="3"/>
          <w:numId w:val="2"/>
        </w:numPr>
        <w:ind w:left="2520"/>
        <w:jc w:val="both"/>
        <w:rPr>
          <w:rStyle w:val="Strong"/>
          <w:rFonts w:ascii="Calibri" w:hAnsi="Calibri" w:cs="Calibri"/>
          <w:b w:val="0"/>
          <w:bCs w:val="0"/>
          <w:kern w:val="0"/>
          <w:sz w:val="22"/>
          <w:szCs w:val="22"/>
          <w14:ligatures w14:val="none"/>
        </w:rPr>
      </w:pPr>
      <w:r w:rsidRPr="00C5437D">
        <w:rPr>
          <w:rStyle w:val="Strong"/>
          <w:rFonts w:ascii="Calibri" w:hAnsi="Calibri" w:cs="Calibri"/>
          <w:b w:val="0"/>
          <w:bCs w:val="0"/>
          <w:kern w:val="0"/>
          <w:sz w:val="22"/>
          <w:szCs w:val="22"/>
          <w14:ligatures w14:val="none"/>
        </w:rPr>
        <w:t xml:space="preserve">Continued provision of </w:t>
      </w:r>
      <w:r>
        <w:rPr>
          <w:rStyle w:val="Strong"/>
          <w:rFonts w:ascii="Calibri" w:hAnsi="Calibri" w:cs="Calibri"/>
          <w:b w:val="0"/>
          <w:bCs w:val="0"/>
          <w:kern w:val="0"/>
          <w:sz w:val="22"/>
          <w:szCs w:val="22"/>
          <w14:ligatures w14:val="none"/>
        </w:rPr>
        <w:t>HannaHow</w:t>
      </w:r>
      <w:r w:rsidRPr="00C5437D">
        <w:rPr>
          <w:rStyle w:val="Strong"/>
          <w:rFonts w:ascii="Calibri" w:hAnsi="Calibri" w:cs="Calibri"/>
          <w:b w:val="0"/>
          <w:bCs w:val="0"/>
          <w:kern w:val="0"/>
          <w:sz w:val="22"/>
          <w:szCs w:val="22"/>
          <w14:ligatures w14:val="none"/>
        </w:rPr>
        <w:t xml:space="preserve"> is no longer commercially viable or technically feasible.</w:t>
      </w:r>
    </w:p>
    <w:p w:rsidR="003C3D67" w:rsidRPr="00C5437D" w:rsidP="00BB3FB3" w14:paraId="0F63F294" w14:textId="77777777">
      <w:pPr>
        <w:pStyle w:val="DWTNorm"/>
        <w:numPr>
          <w:ilvl w:val="2"/>
          <w:numId w:val="2"/>
        </w:numPr>
        <w:ind w:left="1800"/>
        <w:jc w:val="both"/>
        <w:rPr>
          <w:rStyle w:val="Strong"/>
          <w:rFonts w:ascii="Calibri" w:hAnsi="Calibri" w:cs="Calibri"/>
          <w:b w:val="0"/>
          <w:bCs w:val="0"/>
          <w:kern w:val="0"/>
          <w:sz w:val="22"/>
          <w:szCs w:val="22"/>
          <w14:ligatures w14:val="none"/>
        </w:rPr>
      </w:pPr>
      <w:r w:rsidRPr="00C5437D">
        <w:rPr>
          <w:rStyle w:val="Strong"/>
          <w:rFonts w:ascii="Calibri" w:hAnsi="Calibri" w:cs="Calibri"/>
          <w:b w:val="0"/>
          <w:bCs w:val="0"/>
          <w:kern w:val="0"/>
          <w:sz w:val="22"/>
          <w:szCs w:val="22"/>
          <w14:ligatures w14:val="none"/>
        </w:rPr>
        <w:t xml:space="preserve">Where practical, </w:t>
      </w:r>
      <w:r>
        <w:rPr>
          <w:rStyle w:val="Strong"/>
          <w:rFonts w:ascii="Calibri" w:hAnsi="Calibri" w:cs="Calibri"/>
          <w:b w:val="0"/>
          <w:bCs w:val="0"/>
          <w:kern w:val="0"/>
          <w:sz w:val="22"/>
          <w:szCs w:val="22"/>
          <w14:ligatures w14:val="none"/>
        </w:rPr>
        <w:t>Hanna Center</w:t>
      </w:r>
      <w:r w:rsidRPr="00C5437D">
        <w:rPr>
          <w:rStyle w:val="Strong"/>
          <w:rFonts w:ascii="Calibri" w:hAnsi="Calibri" w:cs="Calibri"/>
          <w:b w:val="0"/>
          <w:bCs w:val="0"/>
          <w:kern w:val="0"/>
          <w:sz w:val="22"/>
          <w:szCs w:val="22"/>
          <w14:ligatures w14:val="none"/>
        </w:rPr>
        <w:t xml:space="preserve"> will provide </w:t>
      </w:r>
      <w:r>
        <w:rPr>
          <w:rStyle w:val="Strong"/>
          <w:rFonts w:ascii="Calibri" w:hAnsi="Calibri" w:cs="Calibri"/>
          <w:b w:val="0"/>
          <w:bCs w:val="0"/>
          <w:kern w:val="0"/>
          <w:sz w:val="22"/>
          <w:szCs w:val="22"/>
          <w14:ligatures w14:val="none"/>
        </w:rPr>
        <w:t>Customer</w:t>
      </w:r>
      <w:r w:rsidRPr="00C5437D">
        <w:rPr>
          <w:rStyle w:val="Strong"/>
          <w:rFonts w:ascii="Calibri" w:hAnsi="Calibri" w:cs="Calibri"/>
          <w:b w:val="0"/>
          <w:bCs w:val="0"/>
          <w:kern w:val="0"/>
          <w:sz w:val="22"/>
          <w:szCs w:val="22"/>
          <w14:ligatures w14:val="none"/>
        </w:rPr>
        <w:t xml:space="preserve"> with advance notice of termination or suspension. Upon termination, </w:t>
      </w:r>
      <w:r>
        <w:rPr>
          <w:rStyle w:val="Strong"/>
          <w:rFonts w:ascii="Calibri" w:hAnsi="Calibri" w:cs="Calibri"/>
          <w:b w:val="0"/>
          <w:bCs w:val="0"/>
          <w:kern w:val="0"/>
          <w:sz w:val="22"/>
          <w:szCs w:val="22"/>
          <w14:ligatures w14:val="none"/>
        </w:rPr>
        <w:t>Customer’s</w:t>
      </w:r>
      <w:r w:rsidRPr="00C5437D">
        <w:rPr>
          <w:rStyle w:val="Strong"/>
          <w:rFonts w:ascii="Calibri" w:hAnsi="Calibri" w:cs="Calibri"/>
          <w:b w:val="0"/>
          <w:bCs w:val="0"/>
          <w:kern w:val="0"/>
          <w:sz w:val="22"/>
          <w:szCs w:val="22"/>
          <w14:ligatures w14:val="none"/>
        </w:rPr>
        <w:t xml:space="preserve"> right to access </w:t>
      </w:r>
      <w:r>
        <w:rPr>
          <w:rStyle w:val="Strong"/>
          <w:rFonts w:ascii="Calibri" w:hAnsi="Calibri" w:cs="Calibri"/>
          <w:b w:val="0"/>
          <w:bCs w:val="0"/>
          <w:kern w:val="0"/>
          <w:sz w:val="22"/>
          <w:szCs w:val="22"/>
          <w14:ligatures w14:val="none"/>
        </w:rPr>
        <w:t>the Platform</w:t>
      </w:r>
      <w:r w:rsidRPr="00C5437D">
        <w:rPr>
          <w:rStyle w:val="Strong"/>
          <w:rFonts w:ascii="Calibri" w:hAnsi="Calibri" w:cs="Calibri"/>
          <w:b w:val="0"/>
          <w:bCs w:val="0"/>
          <w:kern w:val="0"/>
          <w:sz w:val="22"/>
          <w:szCs w:val="22"/>
          <w14:ligatures w14:val="none"/>
        </w:rPr>
        <w:t xml:space="preserve"> will immediately cease, and any fees paid are non-refundable unless otherwise required by law. </w:t>
      </w:r>
    </w:p>
    <w:p w:rsidR="003C3D67" w:rsidRPr="00B758AE" w:rsidP="00BB3FB3" w14:paraId="085DD7C2" w14:textId="77777777">
      <w:pPr>
        <w:pStyle w:val="DWTNorm"/>
        <w:numPr>
          <w:ilvl w:val="1"/>
          <w:numId w:val="2"/>
        </w:numPr>
        <w:jc w:val="both"/>
        <w:rPr>
          <w:rFonts w:ascii="Calibri" w:hAnsi="Calibri" w:cs="Calibri"/>
          <w:b/>
          <w:bCs/>
          <w:kern w:val="0"/>
          <w:sz w:val="22"/>
          <w:szCs w:val="22"/>
          <w14:ligatures w14:val="none"/>
        </w:rPr>
      </w:pPr>
      <w:r w:rsidRPr="00792640">
        <w:rPr>
          <w:rStyle w:val="Strong"/>
          <w:rFonts w:ascii="Calibri" w:hAnsi="Calibri" w:cs="Calibri"/>
          <w:sz w:val="22"/>
          <w:szCs w:val="22"/>
        </w:rPr>
        <w:t>Intellectual Property</w:t>
      </w:r>
    </w:p>
    <w:p w:rsidR="003C3D67" w:rsidRPr="00B758AE" w:rsidP="00BB3FB3" w14:paraId="132AE59A" w14:textId="77777777">
      <w:pPr>
        <w:pStyle w:val="DWTNorm"/>
        <w:numPr>
          <w:ilvl w:val="2"/>
          <w:numId w:val="2"/>
        </w:numPr>
        <w:ind w:left="1800"/>
        <w:jc w:val="both"/>
        <w:rPr>
          <w:rFonts w:ascii="Calibri" w:hAnsi="Calibri" w:cs="Calibri"/>
          <w:sz w:val="22"/>
          <w:szCs w:val="22"/>
        </w:rPr>
      </w:pPr>
      <w:r w:rsidRPr="00B758AE">
        <w:rPr>
          <w:rFonts w:ascii="Calibri" w:hAnsi="Calibri" w:cs="Calibri"/>
          <w:sz w:val="22"/>
          <w:szCs w:val="22"/>
        </w:rPr>
        <w:t xml:space="preserve">All content made available through the </w:t>
      </w:r>
      <w:r>
        <w:rPr>
          <w:rFonts w:ascii="Calibri" w:hAnsi="Calibri" w:cs="Calibri"/>
          <w:sz w:val="22"/>
          <w:szCs w:val="22"/>
        </w:rPr>
        <w:t>Platform</w:t>
      </w:r>
      <w:r w:rsidRPr="00B758AE">
        <w:rPr>
          <w:rFonts w:ascii="Calibri" w:hAnsi="Calibri" w:cs="Calibri"/>
          <w:sz w:val="22"/>
          <w:szCs w:val="22"/>
        </w:rPr>
        <w:t xml:space="preserve">, including but not limited to text, graphics, videos, logos, software, tools, and other materials, is owned by </w:t>
      </w:r>
      <w:r>
        <w:rPr>
          <w:rFonts w:ascii="Calibri" w:hAnsi="Calibri" w:cs="Calibri"/>
          <w:sz w:val="22"/>
          <w:szCs w:val="22"/>
        </w:rPr>
        <w:t>Hanna Center</w:t>
      </w:r>
      <w:r w:rsidRPr="00B758AE">
        <w:rPr>
          <w:rFonts w:ascii="Calibri" w:hAnsi="Calibri" w:cs="Calibri"/>
          <w:sz w:val="22"/>
          <w:szCs w:val="22"/>
        </w:rPr>
        <w:t xml:space="preserve"> or its licensors and is protected by applicable copyright, trademark, trade secret, and other intellectual property or proprietary rights laws.</w:t>
      </w:r>
    </w:p>
    <w:p w:rsidR="003C3D67" w:rsidRPr="001737B2" w:rsidP="00BB3FB3" w14:paraId="6FB6FA4B" w14:textId="034807E3">
      <w:pPr>
        <w:pStyle w:val="DWTNorm"/>
        <w:numPr>
          <w:ilvl w:val="2"/>
          <w:numId w:val="2"/>
        </w:numPr>
        <w:ind w:left="1800"/>
        <w:jc w:val="both"/>
        <w:rPr>
          <w:rFonts w:ascii="Calibri" w:hAnsi="Calibri" w:cs="Calibri"/>
          <w:b/>
          <w:bCs/>
          <w:kern w:val="0"/>
          <w:sz w:val="22"/>
          <w:szCs w:val="22"/>
          <w14:ligatures w14:val="none"/>
        </w:rPr>
      </w:pPr>
      <w:r>
        <w:rPr>
          <w:rFonts w:ascii="Calibri" w:hAnsi="Calibri" w:cs="Calibri"/>
          <w:sz w:val="22"/>
          <w:szCs w:val="22"/>
        </w:rPr>
        <w:t>Customer’s</w:t>
      </w:r>
      <w:r w:rsidRPr="00B758AE">
        <w:rPr>
          <w:rFonts w:ascii="Calibri" w:hAnsi="Calibri" w:cs="Calibri"/>
          <w:sz w:val="22"/>
          <w:szCs w:val="22"/>
        </w:rPr>
        <w:t xml:space="preserve"> </w:t>
      </w:r>
      <w:r>
        <w:rPr>
          <w:rFonts w:ascii="Calibri" w:hAnsi="Calibri" w:cs="Calibri"/>
          <w:sz w:val="22"/>
          <w:szCs w:val="22"/>
        </w:rPr>
        <w:t>HannaHow</w:t>
      </w:r>
      <w:r w:rsidRPr="00B758AE">
        <w:rPr>
          <w:rFonts w:ascii="Calibri" w:hAnsi="Calibri" w:cs="Calibri"/>
          <w:sz w:val="22"/>
          <w:szCs w:val="22"/>
        </w:rPr>
        <w:t xml:space="preserve"> </w:t>
      </w:r>
      <w:r>
        <w:rPr>
          <w:rFonts w:ascii="Calibri" w:hAnsi="Calibri" w:cs="Calibri"/>
          <w:sz w:val="22"/>
          <w:szCs w:val="22"/>
        </w:rPr>
        <w:t>subscription</w:t>
      </w:r>
      <w:r w:rsidRPr="00B758AE">
        <w:rPr>
          <w:rFonts w:ascii="Calibri" w:hAnsi="Calibri" w:cs="Calibri"/>
          <w:sz w:val="22"/>
          <w:szCs w:val="22"/>
        </w:rPr>
        <w:t xml:space="preserve"> grants </w:t>
      </w:r>
      <w:r>
        <w:rPr>
          <w:rFonts w:ascii="Calibri" w:hAnsi="Calibri" w:cs="Calibri"/>
          <w:sz w:val="22"/>
          <w:szCs w:val="22"/>
        </w:rPr>
        <w:t>Customer</w:t>
      </w:r>
      <w:r w:rsidRPr="00B758AE">
        <w:rPr>
          <w:rFonts w:ascii="Calibri" w:hAnsi="Calibri" w:cs="Calibri"/>
          <w:sz w:val="22"/>
          <w:szCs w:val="22"/>
        </w:rPr>
        <w:t xml:space="preserve"> a limited, non-exclusive, non-transferable</w:t>
      </w:r>
      <w:r>
        <w:rPr>
          <w:rFonts w:ascii="Calibri" w:hAnsi="Calibri" w:cs="Calibri"/>
          <w:sz w:val="22"/>
          <w:szCs w:val="22"/>
        </w:rPr>
        <w:t>, revocable</w:t>
      </w:r>
      <w:r w:rsidRPr="00B758AE">
        <w:rPr>
          <w:rFonts w:ascii="Calibri" w:hAnsi="Calibri" w:cs="Calibri"/>
          <w:sz w:val="22"/>
          <w:szCs w:val="22"/>
        </w:rPr>
        <w:t xml:space="preserve"> license to</w:t>
      </w:r>
      <w:r>
        <w:rPr>
          <w:rFonts w:ascii="Calibri" w:hAnsi="Calibri" w:cs="Calibri"/>
          <w:sz w:val="22"/>
          <w:szCs w:val="22"/>
        </w:rPr>
        <w:t xml:space="preserve"> allow Authorized Users to</w:t>
      </w:r>
      <w:r w:rsidRPr="00B758AE">
        <w:rPr>
          <w:rFonts w:ascii="Calibri" w:hAnsi="Calibri" w:cs="Calibri"/>
          <w:sz w:val="22"/>
          <w:szCs w:val="22"/>
        </w:rPr>
        <w:t xml:space="preserve"> access and use </w:t>
      </w:r>
      <w:r w:rsidR="008904E1">
        <w:rPr>
          <w:rFonts w:ascii="Calibri" w:hAnsi="Calibri" w:cs="Calibri"/>
          <w:sz w:val="22"/>
          <w:szCs w:val="22"/>
        </w:rPr>
        <w:t>HannaHow</w:t>
      </w:r>
      <w:r w:rsidRPr="00B758AE">
        <w:rPr>
          <w:rFonts w:ascii="Calibri" w:hAnsi="Calibri" w:cs="Calibri"/>
          <w:sz w:val="22"/>
          <w:szCs w:val="22"/>
        </w:rPr>
        <w:t xml:space="preserve"> content solely for </w:t>
      </w:r>
      <w:r>
        <w:rPr>
          <w:rFonts w:ascii="Calibri" w:hAnsi="Calibri" w:cs="Calibri"/>
          <w:sz w:val="22"/>
          <w:szCs w:val="22"/>
        </w:rPr>
        <w:t>the Authorized Users’</w:t>
      </w:r>
      <w:r w:rsidRPr="00B758AE">
        <w:rPr>
          <w:rFonts w:ascii="Calibri" w:hAnsi="Calibri" w:cs="Calibri"/>
          <w:sz w:val="22"/>
          <w:szCs w:val="22"/>
        </w:rPr>
        <w:t xml:space="preserve"> personal, non-commercial use during </w:t>
      </w:r>
      <w:r>
        <w:rPr>
          <w:rFonts w:ascii="Calibri" w:hAnsi="Calibri" w:cs="Calibri"/>
          <w:sz w:val="22"/>
          <w:szCs w:val="22"/>
        </w:rPr>
        <w:t>Customer’s</w:t>
      </w:r>
      <w:r w:rsidRPr="00B758AE">
        <w:rPr>
          <w:rFonts w:ascii="Calibri" w:hAnsi="Calibri" w:cs="Calibri"/>
          <w:sz w:val="22"/>
          <w:szCs w:val="22"/>
        </w:rPr>
        <w:t xml:space="preserve"> active </w:t>
      </w:r>
      <w:r>
        <w:rPr>
          <w:rFonts w:ascii="Calibri" w:hAnsi="Calibri" w:cs="Calibri"/>
          <w:sz w:val="22"/>
          <w:szCs w:val="22"/>
        </w:rPr>
        <w:t>HannaHow subscription</w:t>
      </w:r>
      <w:r w:rsidRPr="00B758AE">
        <w:rPr>
          <w:rFonts w:ascii="Calibri" w:hAnsi="Calibri" w:cs="Calibri"/>
          <w:sz w:val="22"/>
          <w:szCs w:val="22"/>
        </w:rPr>
        <w:t xml:space="preserve">. </w:t>
      </w:r>
      <w:r>
        <w:rPr>
          <w:rFonts w:ascii="Calibri" w:hAnsi="Calibri" w:cs="Calibri"/>
          <w:sz w:val="22"/>
          <w:szCs w:val="22"/>
        </w:rPr>
        <w:t>Customer and its Authorized Users</w:t>
      </w:r>
      <w:r w:rsidRPr="00B758AE">
        <w:rPr>
          <w:rFonts w:ascii="Calibri" w:hAnsi="Calibri" w:cs="Calibri"/>
          <w:sz w:val="22"/>
          <w:szCs w:val="22"/>
        </w:rPr>
        <w:t xml:space="preserve"> may not copy, reproduce, distribute, modify, or create derivative works from any part of the </w:t>
      </w:r>
      <w:r>
        <w:rPr>
          <w:rFonts w:ascii="Calibri" w:hAnsi="Calibri" w:cs="Calibri"/>
          <w:sz w:val="22"/>
          <w:szCs w:val="22"/>
        </w:rPr>
        <w:t>Platform</w:t>
      </w:r>
      <w:r w:rsidRPr="00B758AE">
        <w:rPr>
          <w:rFonts w:ascii="Calibri" w:hAnsi="Calibri" w:cs="Calibri"/>
          <w:sz w:val="22"/>
          <w:szCs w:val="22"/>
        </w:rPr>
        <w:t xml:space="preserve"> without </w:t>
      </w:r>
      <w:r>
        <w:rPr>
          <w:rFonts w:ascii="Calibri" w:hAnsi="Calibri" w:cs="Calibri"/>
          <w:sz w:val="22"/>
          <w:szCs w:val="22"/>
        </w:rPr>
        <w:t>Hanna Center’s</w:t>
      </w:r>
      <w:r w:rsidRPr="00B758AE">
        <w:rPr>
          <w:rFonts w:ascii="Calibri" w:hAnsi="Calibri" w:cs="Calibri"/>
          <w:sz w:val="22"/>
          <w:szCs w:val="22"/>
        </w:rPr>
        <w:t xml:space="preserve"> prior written consent.</w:t>
      </w:r>
    </w:p>
    <w:p w:rsidR="003C3D67" w:rsidP="00BB3FB3" w14:paraId="59ACF5AC" w14:textId="77777777">
      <w:pPr>
        <w:pStyle w:val="DWTNorm"/>
        <w:numPr>
          <w:ilvl w:val="1"/>
          <w:numId w:val="2"/>
        </w:numPr>
        <w:jc w:val="both"/>
        <w:rPr>
          <w:rFonts w:ascii="Calibri" w:hAnsi="Calibri" w:cs="Calibri"/>
          <w:b/>
          <w:bCs/>
          <w:kern w:val="0"/>
          <w:sz w:val="22"/>
          <w:szCs w:val="22"/>
          <w14:ligatures w14:val="none"/>
        </w:rPr>
      </w:pPr>
      <w:r w:rsidRPr="001737B2">
        <w:rPr>
          <w:rFonts w:ascii="Calibri" w:hAnsi="Calibri" w:cs="Calibri"/>
          <w:b/>
          <w:bCs/>
          <w:kern w:val="0"/>
          <w:sz w:val="22"/>
          <w:szCs w:val="22"/>
          <w14:ligatures w14:val="none"/>
        </w:rPr>
        <w:t>Acceptable Us</w:t>
      </w:r>
      <w:r>
        <w:rPr>
          <w:rFonts w:ascii="Calibri" w:hAnsi="Calibri" w:cs="Calibri"/>
          <w:b/>
          <w:bCs/>
          <w:kern w:val="0"/>
          <w:sz w:val="22"/>
          <w:szCs w:val="22"/>
          <w14:ligatures w14:val="none"/>
        </w:rPr>
        <w:t>e</w:t>
      </w:r>
    </w:p>
    <w:p w:rsidR="003C3D67" w:rsidRPr="006E5D75" w:rsidP="00BB3FB3" w14:paraId="5B59AD03" w14:textId="77777777">
      <w:pPr>
        <w:pStyle w:val="DWTNorm"/>
        <w:numPr>
          <w:ilvl w:val="2"/>
          <w:numId w:val="2"/>
        </w:numPr>
        <w:ind w:left="1800"/>
        <w:jc w:val="both"/>
        <w:rPr>
          <w:rFonts w:ascii="Calibri" w:hAnsi="Calibri" w:cs="Calibri"/>
          <w:kern w:val="0"/>
          <w:sz w:val="22"/>
          <w:szCs w:val="22"/>
          <w14:ligatures w14:val="none"/>
        </w:rPr>
      </w:pPr>
      <w:r w:rsidRPr="006E5D75">
        <w:rPr>
          <w:rFonts w:ascii="Calibri" w:hAnsi="Calibri" w:cs="Calibri"/>
          <w:kern w:val="0"/>
          <w:sz w:val="22"/>
          <w:szCs w:val="22"/>
          <w14:ligatures w14:val="none"/>
        </w:rPr>
        <w:t xml:space="preserve">Hanna Center determines acceptable behavior with respect to the use of the Platform and related </w:t>
      </w:r>
      <w:r>
        <w:rPr>
          <w:rFonts w:ascii="Calibri" w:hAnsi="Calibri" w:cs="Calibri"/>
          <w:kern w:val="0"/>
          <w:sz w:val="22"/>
          <w:szCs w:val="22"/>
          <w14:ligatures w14:val="none"/>
        </w:rPr>
        <w:t>Hanna Center</w:t>
      </w:r>
      <w:r w:rsidRPr="006E5D75">
        <w:rPr>
          <w:rFonts w:ascii="Calibri" w:hAnsi="Calibri" w:cs="Calibri"/>
          <w:kern w:val="0"/>
          <w:sz w:val="22"/>
          <w:szCs w:val="22"/>
          <w14:ligatures w14:val="none"/>
        </w:rPr>
        <w:t xml:space="preserve"> service offerings. By using the Platform, Customer agrees that it and its Authorized Users will use the Platform and services only for lawful purposes and in accordance with </w:t>
      </w:r>
      <w:r w:rsidRPr="006E5D75">
        <w:rPr>
          <w:rFonts w:ascii="Calibri" w:hAnsi="Calibri" w:cs="Calibri"/>
          <w:sz w:val="22"/>
          <w:szCs w:val="22"/>
        </w:rPr>
        <w:t xml:space="preserve">Hanna Center’s Terms and Conditions, available at: </w:t>
      </w:r>
      <w:hyperlink r:id="rId5" w:history="1">
        <w:r w:rsidRPr="006E5D75">
          <w:rPr>
            <w:rStyle w:val="Hyperlink"/>
            <w:rFonts w:ascii="Calibri" w:hAnsi="Calibri" w:cs="Calibri"/>
            <w:sz w:val="22"/>
            <w:szCs w:val="22"/>
          </w:rPr>
          <w:t>https://hannahow.hannacenter.org/terms</w:t>
        </w:r>
      </w:hyperlink>
      <w:r w:rsidRPr="006E5D75">
        <w:rPr>
          <w:rFonts w:ascii="Calibri" w:hAnsi="Calibri" w:cs="Calibri"/>
          <w:sz w:val="22"/>
          <w:szCs w:val="22"/>
        </w:rPr>
        <w:t>.</w:t>
      </w:r>
      <w:r w:rsidRPr="006E5D75">
        <w:rPr>
          <w:rFonts w:ascii="Calibri" w:hAnsi="Calibri" w:cs="Calibri"/>
          <w:kern w:val="0"/>
          <w:sz w:val="22"/>
          <w:szCs w:val="22"/>
          <w14:ligatures w14:val="none"/>
        </w:rPr>
        <w:t xml:space="preserve"> Customer will not, and Customer will ensure its Authorized Users do not:</w:t>
      </w:r>
    </w:p>
    <w:p w:rsidR="003C3D67" w:rsidRPr="006E5D75" w:rsidP="00BB3FB3" w14:paraId="1A4F2AA7" w14:textId="77777777">
      <w:pPr>
        <w:pStyle w:val="DWTNorm"/>
        <w:numPr>
          <w:ilvl w:val="3"/>
          <w:numId w:val="2"/>
        </w:numPr>
        <w:spacing w:after="0"/>
        <w:ind w:left="2520"/>
        <w:jc w:val="both"/>
        <w:rPr>
          <w:rFonts w:ascii="Calibri" w:hAnsi="Calibri" w:cs="Calibri"/>
          <w:kern w:val="0"/>
          <w:sz w:val="22"/>
          <w:szCs w:val="22"/>
          <w14:ligatures w14:val="none"/>
        </w:rPr>
      </w:pPr>
      <w:r w:rsidRPr="006E5D75">
        <w:rPr>
          <w:rFonts w:ascii="Calibri" w:hAnsi="Calibri" w:cs="Calibri"/>
          <w:kern w:val="0"/>
          <w:sz w:val="22"/>
          <w:szCs w:val="22"/>
          <w14:ligatures w14:val="none"/>
        </w:rPr>
        <w:t xml:space="preserve">Use the </w:t>
      </w:r>
      <w:r>
        <w:rPr>
          <w:rFonts w:ascii="Calibri" w:hAnsi="Calibri" w:cs="Calibri"/>
          <w:kern w:val="0"/>
          <w:sz w:val="22"/>
          <w:szCs w:val="22"/>
          <w14:ligatures w14:val="none"/>
        </w:rPr>
        <w:t>P</w:t>
      </w:r>
      <w:r w:rsidRPr="006E5D75">
        <w:rPr>
          <w:rFonts w:ascii="Calibri" w:hAnsi="Calibri" w:cs="Calibri"/>
          <w:kern w:val="0"/>
          <w:sz w:val="22"/>
          <w:szCs w:val="22"/>
          <w14:ligatures w14:val="none"/>
        </w:rPr>
        <w:t>latform to transmit unlawful, harassing, defamatory, abusive, fraudulent, or otherwise inappropriate content;</w:t>
      </w:r>
    </w:p>
    <w:p w:rsidR="003C3D67" w:rsidRPr="006E5D75" w:rsidP="00BB3FB3" w14:paraId="6A2404FC" w14:textId="77777777">
      <w:pPr>
        <w:pStyle w:val="DWTNorm"/>
        <w:numPr>
          <w:ilvl w:val="3"/>
          <w:numId w:val="2"/>
        </w:numPr>
        <w:spacing w:after="0"/>
        <w:ind w:left="2520"/>
        <w:jc w:val="both"/>
        <w:rPr>
          <w:rFonts w:ascii="Calibri" w:hAnsi="Calibri" w:cs="Calibri"/>
          <w:kern w:val="0"/>
          <w:sz w:val="22"/>
          <w:szCs w:val="22"/>
          <w14:ligatures w14:val="none"/>
        </w:rPr>
      </w:pPr>
      <w:r w:rsidRPr="006E5D75">
        <w:rPr>
          <w:rFonts w:ascii="Calibri" w:hAnsi="Calibri" w:cs="Calibri"/>
          <w:kern w:val="0"/>
          <w:sz w:val="22"/>
          <w:szCs w:val="22"/>
          <w14:ligatures w14:val="none"/>
        </w:rPr>
        <w:t>Attempt to gain unauthorized access to any systems or data;</w:t>
      </w:r>
    </w:p>
    <w:p w:rsidR="003C3D67" w:rsidRPr="006E5D75" w:rsidP="00BB3FB3" w14:paraId="02E019DB" w14:textId="77777777">
      <w:pPr>
        <w:pStyle w:val="DWTNorm"/>
        <w:numPr>
          <w:ilvl w:val="3"/>
          <w:numId w:val="2"/>
        </w:numPr>
        <w:spacing w:after="0"/>
        <w:ind w:left="2520"/>
        <w:jc w:val="both"/>
        <w:rPr>
          <w:rFonts w:ascii="Calibri" w:hAnsi="Calibri" w:cs="Calibri"/>
          <w:kern w:val="0"/>
          <w:sz w:val="22"/>
          <w:szCs w:val="22"/>
          <w14:ligatures w14:val="none"/>
        </w:rPr>
      </w:pPr>
      <w:r w:rsidRPr="006E5D75">
        <w:rPr>
          <w:rFonts w:ascii="Calibri" w:hAnsi="Calibri" w:cs="Calibri"/>
          <w:kern w:val="0"/>
          <w:sz w:val="22"/>
          <w:szCs w:val="22"/>
          <w14:ligatures w14:val="none"/>
        </w:rPr>
        <w:t xml:space="preserve">Impersonate any person or entity or misrepresent </w:t>
      </w:r>
      <w:r>
        <w:rPr>
          <w:rFonts w:ascii="Calibri" w:hAnsi="Calibri" w:cs="Calibri"/>
          <w:kern w:val="0"/>
          <w:sz w:val="22"/>
          <w:szCs w:val="22"/>
          <w14:ligatures w14:val="none"/>
        </w:rPr>
        <w:t>their</w:t>
      </w:r>
      <w:r w:rsidRPr="006E5D75">
        <w:rPr>
          <w:rFonts w:ascii="Calibri" w:hAnsi="Calibri" w:cs="Calibri"/>
          <w:kern w:val="0"/>
          <w:sz w:val="22"/>
          <w:szCs w:val="22"/>
          <w14:ligatures w14:val="none"/>
        </w:rPr>
        <w:t xml:space="preserve"> affiliation with </w:t>
      </w:r>
      <w:r>
        <w:rPr>
          <w:rFonts w:ascii="Calibri" w:hAnsi="Calibri" w:cs="Calibri"/>
          <w:kern w:val="0"/>
          <w:sz w:val="22"/>
          <w:szCs w:val="22"/>
          <w14:ligatures w14:val="none"/>
        </w:rPr>
        <w:t>Hanna Center</w:t>
      </w:r>
      <w:r w:rsidRPr="006E5D75">
        <w:rPr>
          <w:rFonts w:ascii="Calibri" w:hAnsi="Calibri" w:cs="Calibri"/>
          <w:kern w:val="0"/>
          <w:sz w:val="22"/>
          <w:szCs w:val="22"/>
          <w14:ligatures w14:val="none"/>
        </w:rPr>
        <w:t>;</w:t>
      </w:r>
    </w:p>
    <w:p w:rsidR="003C3D67" w:rsidRPr="006E5D75" w:rsidP="00BB3FB3" w14:paraId="6A4CA605" w14:textId="77777777">
      <w:pPr>
        <w:pStyle w:val="DWTNorm"/>
        <w:numPr>
          <w:ilvl w:val="3"/>
          <w:numId w:val="2"/>
        </w:numPr>
        <w:spacing w:after="0"/>
        <w:ind w:left="2520"/>
        <w:jc w:val="both"/>
        <w:rPr>
          <w:rFonts w:ascii="Calibri" w:hAnsi="Calibri" w:cs="Calibri"/>
          <w:kern w:val="0"/>
          <w:sz w:val="22"/>
          <w:szCs w:val="22"/>
          <w14:ligatures w14:val="none"/>
        </w:rPr>
      </w:pPr>
      <w:r w:rsidRPr="006E5D75">
        <w:rPr>
          <w:rFonts w:ascii="Calibri" w:hAnsi="Calibri" w:cs="Calibri"/>
          <w:kern w:val="0"/>
          <w:sz w:val="22"/>
          <w:szCs w:val="22"/>
          <w14:ligatures w14:val="none"/>
        </w:rPr>
        <w:t xml:space="preserve">Use the </w:t>
      </w:r>
      <w:r>
        <w:rPr>
          <w:rFonts w:ascii="Calibri" w:hAnsi="Calibri" w:cs="Calibri"/>
          <w:kern w:val="0"/>
          <w:sz w:val="22"/>
          <w:szCs w:val="22"/>
          <w14:ligatures w14:val="none"/>
        </w:rPr>
        <w:t>P</w:t>
      </w:r>
      <w:r w:rsidRPr="006E5D75">
        <w:rPr>
          <w:rFonts w:ascii="Calibri" w:hAnsi="Calibri" w:cs="Calibri"/>
          <w:kern w:val="0"/>
          <w:sz w:val="22"/>
          <w:szCs w:val="22"/>
          <w14:ligatures w14:val="none"/>
        </w:rPr>
        <w:t xml:space="preserve">latform to interfere with, disrupt, or burden </w:t>
      </w:r>
      <w:r>
        <w:rPr>
          <w:rFonts w:ascii="Calibri" w:hAnsi="Calibri" w:cs="Calibri"/>
          <w:kern w:val="0"/>
          <w:sz w:val="22"/>
          <w:szCs w:val="22"/>
          <w14:ligatures w14:val="none"/>
        </w:rPr>
        <w:t>Hanna Center’s</w:t>
      </w:r>
      <w:r w:rsidRPr="006E5D75">
        <w:rPr>
          <w:rFonts w:ascii="Calibri" w:hAnsi="Calibri" w:cs="Calibri"/>
          <w:kern w:val="0"/>
          <w:sz w:val="22"/>
          <w:szCs w:val="22"/>
          <w14:ligatures w14:val="none"/>
        </w:rPr>
        <w:t xml:space="preserve"> network or infrastructure;</w:t>
      </w:r>
      <w:r>
        <w:rPr>
          <w:rFonts w:ascii="Calibri" w:hAnsi="Calibri" w:cs="Calibri"/>
          <w:kern w:val="0"/>
          <w:sz w:val="22"/>
          <w:szCs w:val="22"/>
          <w14:ligatures w14:val="none"/>
        </w:rPr>
        <w:t xml:space="preserve"> or</w:t>
      </w:r>
    </w:p>
    <w:p w:rsidR="003C3D67" w:rsidP="00BB3FB3" w14:paraId="198A0841" w14:textId="77777777">
      <w:pPr>
        <w:pStyle w:val="DWTNorm"/>
        <w:numPr>
          <w:ilvl w:val="3"/>
          <w:numId w:val="2"/>
        </w:numPr>
        <w:spacing w:after="0"/>
        <w:ind w:left="2520"/>
        <w:jc w:val="both"/>
        <w:rPr>
          <w:rFonts w:ascii="Calibri" w:hAnsi="Calibri" w:cs="Calibri"/>
          <w:kern w:val="0"/>
          <w:sz w:val="22"/>
          <w:szCs w:val="22"/>
          <w14:ligatures w14:val="none"/>
        </w:rPr>
      </w:pPr>
      <w:r w:rsidRPr="006E5D75">
        <w:rPr>
          <w:rFonts w:ascii="Calibri" w:hAnsi="Calibri" w:cs="Calibri"/>
          <w:kern w:val="0"/>
          <w:sz w:val="22"/>
          <w:szCs w:val="22"/>
          <w14:ligatures w14:val="none"/>
        </w:rPr>
        <w:t>Upload or transmit viruses, malware, or any harmful code.</w:t>
      </w:r>
    </w:p>
    <w:p w:rsidR="003C3D67" w:rsidRPr="006E5D75" w:rsidP="00BB3FB3" w14:paraId="5F6B6873" w14:textId="77777777">
      <w:pPr>
        <w:pStyle w:val="DWTNorm"/>
        <w:spacing w:after="0"/>
        <w:ind w:left="2520" w:firstLine="0"/>
        <w:jc w:val="both"/>
        <w:rPr>
          <w:rFonts w:ascii="Calibri" w:hAnsi="Calibri" w:cs="Calibri"/>
          <w:kern w:val="0"/>
          <w:sz w:val="22"/>
          <w:szCs w:val="22"/>
          <w14:ligatures w14:val="none"/>
        </w:rPr>
      </w:pPr>
    </w:p>
    <w:p w:rsidR="003C3D67" w:rsidRPr="006E5D75" w:rsidP="00BB3FB3" w14:paraId="3692DE84" w14:textId="77777777">
      <w:pPr>
        <w:pStyle w:val="DWTNorm"/>
        <w:numPr>
          <w:ilvl w:val="2"/>
          <w:numId w:val="2"/>
        </w:numPr>
        <w:ind w:left="1800"/>
        <w:jc w:val="both"/>
        <w:rPr>
          <w:rFonts w:ascii="Calibri" w:hAnsi="Calibri" w:cs="Calibri"/>
          <w:kern w:val="0"/>
          <w:sz w:val="22"/>
          <w:szCs w:val="22"/>
          <w14:ligatures w14:val="none"/>
        </w:rPr>
      </w:pPr>
      <w:r>
        <w:rPr>
          <w:rFonts w:ascii="Calibri" w:hAnsi="Calibri" w:cs="Calibri"/>
          <w:kern w:val="0"/>
          <w:sz w:val="22"/>
          <w:szCs w:val="22"/>
          <w14:ligatures w14:val="none"/>
        </w:rPr>
        <w:t>Hanna Center</w:t>
      </w:r>
      <w:r w:rsidRPr="006E5D75">
        <w:rPr>
          <w:rFonts w:ascii="Calibri" w:hAnsi="Calibri" w:cs="Calibri"/>
          <w:kern w:val="0"/>
          <w:sz w:val="22"/>
          <w:szCs w:val="22"/>
          <w14:ligatures w14:val="none"/>
        </w:rPr>
        <w:t xml:space="preserve"> reserves the right to suspend or terminate access to any </w:t>
      </w:r>
      <w:r>
        <w:rPr>
          <w:rFonts w:ascii="Calibri" w:hAnsi="Calibri" w:cs="Calibri"/>
          <w:kern w:val="0"/>
          <w:sz w:val="22"/>
          <w:szCs w:val="22"/>
          <w14:ligatures w14:val="none"/>
        </w:rPr>
        <w:t>Authorized User</w:t>
      </w:r>
      <w:r w:rsidRPr="006E5D75">
        <w:rPr>
          <w:rFonts w:ascii="Calibri" w:hAnsi="Calibri" w:cs="Calibri"/>
          <w:kern w:val="0"/>
          <w:sz w:val="22"/>
          <w:szCs w:val="22"/>
          <w14:ligatures w14:val="none"/>
        </w:rPr>
        <w:t xml:space="preserve"> who violates </w:t>
      </w:r>
      <w:r>
        <w:rPr>
          <w:rFonts w:ascii="Calibri" w:hAnsi="Calibri" w:cs="Calibri"/>
          <w:kern w:val="0"/>
          <w:sz w:val="22"/>
          <w:szCs w:val="22"/>
          <w14:ligatures w14:val="none"/>
        </w:rPr>
        <w:t>these</w:t>
      </w:r>
      <w:r w:rsidRPr="006E5D75">
        <w:rPr>
          <w:rFonts w:ascii="Calibri" w:hAnsi="Calibri" w:cs="Calibri"/>
          <w:kern w:val="0"/>
          <w:sz w:val="22"/>
          <w:szCs w:val="22"/>
          <w14:ligatures w14:val="none"/>
        </w:rPr>
        <w:t xml:space="preserve"> Acceptable Use </w:t>
      </w:r>
      <w:r>
        <w:rPr>
          <w:rFonts w:ascii="Calibri" w:hAnsi="Calibri" w:cs="Calibri"/>
          <w:kern w:val="0"/>
          <w:sz w:val="22"/>
          <w:szCs w:val="22"/>
          <w14:ligatures w14:val="none"/>
        </w:rPr>
        <w:t>terms</w:t>
      </w:r>
      <w:r w:rsidRPr="006E5D75">
        <w:rPr>
          <w:rFonts w:ascii="Calibri" w:hAnsi="Calibri" w:cs="Calibri"/>
          <w:kern w:val="0"/>
          <w:sz w:val="22"/>
          <w:szCs w:val="22"/>
          <w14:ligatures w14:val="none"/>
        </w:rPr>
        <w:t>.</w:t>
      </w:r>
    </w:p>
    <w:p w:rsidR="003C3D67" w:rsidP="00BB3FB3" w14:paraId="3B6F4685" w14:textId="77777777">
      <w:pPr>
        <w:pStyle w:val="DWTNorm"/>
        <w:numPr>
          <w:ilvl w:val="1"/>
          <w:numId w:val="2"/>
        </w:numPr>
        <w:jc w:val="both"/>
        <w:rPr>
          <w:rFonts w:ascii="Calibri" w:hAnsi="Calibri" w:cs="Calibri"/>
          <w:b/>
          <w:bCs/>
          <w:kern w:val="0"/>
          <w:sz w:val="22"/>
          <w:szCs w:val="22"/>
          <w14:ligatures w14:val="none"/>
        </w:rPr>
      </w:pPr>
      <w:r w:rsidRPr="001737B2">
        <w:rPr>
          <w:rFonts w:ascii="Calibri" w:hAnsi="Calibri" w:cs="Calibri"/>
          <w:b/>
          <w:bCs/>
          <w:kern w:val="0"/>
          <w:sz w:val="22"/>
          <w:szCs w:val="22"/>
          <w14:ligatures w14:val="none"/>
        </w:rPr>
        <w:t>Third-Party Services</w:t>
      </w:r>
    </w:p>
    <w:p w:rsidR="003C3D67" w:rsidRPr="00812035" w:rsidP="00BB3FB3" w14:paraId="36F12A9E" w14:textId="230199F0">
      <w:pPr>
        <w:pStyle w:val="DWTNorm"/>
        <w:numPr>
          <w:ilvl w:val="2"/>
          <w:numId w:val="2"/>
        </w:numPr>
        <w:ind w:left="1800"/>
        <w:jc w:val="both"/>
        <w:rPr>
          <w:rFonts w:ascii="Calibri" w:hAnsi="Calibri" w:cs="Calibri"/>
          <w:b/>
          <w:bCs/>
          <w:kern w:val="0"/>
          <w:sz w:val="22"/>
          <w:szCs w:val="22"/>
          <w14:ligatures w14:val="none"/>
        </w:rPr>
      </w:pPr>
      <w:r>
        <w:rPr>
          <w:rFonts w:ascii="Calibri" w:hAnsi="Calibri" w:cs="Calibri"/>
          <w:kern w:val="0"/>
          <w:sz w:val="22"/>
          <w:szCs w:val="22"/>
          <w14:ligatures w14:val="none"/>
        </w:rPr>
        <w:t>Hanna Center</w:t>
      </w:r>
      <w:r w:rsidRPr="00812035">
        <w:rPr>
          <w:rFonts w:ascii="Calibri" w:hAnsi="Calibri" w:cs="Calibri"/>
          <w:kern w:val="0"/>
          <w:sz w:val="22"/>
          <w:szCs w:val="22"/>
          <w14:ligatures w14:val="none"/>
        </w:rPr>
        <w:t xml:space="preserve"> may allow </w:t>
      </w:r>
      <w:r>
        <w:rPr>
          <w:rFonts w:ascii="Calibri" w:hAnsi="Calibri" w:cs="Calibri"/>
          <w:kern w:val="0"/>
          <w:sz w:val="22"/>
          <w:szCs w:val="22"/>
          <w14:ligatures w14:val="none"/>
        </w:rPr>
        <w:t>Customer or its Authorized Users</w:t>
      </w:r>
      <w:r w:rsidRPr="00812035">
        <w:rPr>
          <w:rFonts w:ascii="Calibri" w:hAnsi="Calibri" w:cs="Calibri"/>
          <w:kern w:val="0"/>
          <w:sz w:val="22"/>
          <w:szCs w:val="22"/>
          <w14:ligatures w14:val="none"/>
        </w:rPr>
        <w:t xml:space="preserve"> to access, use, or interact with products, services, websites, or content provided by third parties (“</w:t>
      </w:r>
      <w:r w:rsidRPr="00BB3FB3">
        <w:rPr>
          <w:rFonts w:ascii="Calibri" w:hAnsi="Calibri" w:cs="Calibri"/>
          <w:kern w:val="0"/>
          <w:sz w:val="22"/>
          <w:szCs w:val="22"/>
          <w:u w:val="single"/>
          <w14:ligatures w14:val="none"/>
        </w:rPr>
        <w:t>Third Party Services</w:t>
      </w:r>
      <w:r w:rsidRPr="00812035">
        <w:rPr>
          <w:rFonts w:ascii="Calibri" w:hAnsi="Calibri" w:cs="Calibri"/>
          <w:kern w:val="0"/>
          <w:sz w:val="22"/>
          <w:szCs w:val="22"/>
          <w14:ligatures w14:val="none"/>
        </w:rPr>
        <w:t xml:space="preserve">”) or to interact with other users. Any participation, correspondence, or business dealings with third parties—whether regarding payment, delivery of goods or services, donations, or any other terms, conditions, representations, or warranties—are solely between </w:t>
      </w:r>
      <w:r>
        <w:rPr>
          <w:rFonts w:ascii="Calibri" w:hAnsi="Calibri" w:cs="Calibri"/>
          <w:kern w:val="0"/>
          <w:sz w:val="22"/>
          <w:szCs w:val="22"/>
          <w14:ligatures w14:val="none"/>
        </w:rPr>
        <w:t>Customer</w:t>
      </w:r>
      <w:r w:rsidR="008904E1">
        <w:rPr>
          <w:rFonts w:ascii="Calibri" w:hAnsi="Calibri" w:cs="Calibri"/>
          <w:kern w:val="0"/>
          <w:sz w:val="22"/>
          <w:szCs w:val="22"/>
          <w14:ligatures w14:val="none"/>
        </w:rPr>
        <w:t xml:space="preserve"> or its </w:t>
      </w:r>
      <w:r>
        <w:rPr>
          <w:rFonts w:ascii="Calibri" w:hAnsi="Calibri" w:cs="Calibri"/>
          <w:kern w:val="0"/>
          <w:sz w:val="22"/>
          <w:szCs w:val="22"/>
          <w14:ligatures w14:val="none"/>
        </w:rPr>
        <w:t>Authorized Users</w:t>
      </w:r>
      <w:r w:rsidRPr="00812035">
        <w:rPr>
          <w:rFonts w:ascii="Calibri" w:hAnsi="Calibri" w:cs="Calibri"/>
          <w:kern w:val="0"/>
          <w:sz w:val="22"/>
          <w:szCs w:val="22"/>
          <w14:ligatures w14:val="none"/>
        </w:rPr>
        <w:t xml:space="preserve"> and the applicable third party. </w:t>
      </w:r>
      <w:r>
        <w:rPr>
          <w:rFonts w:ascii="Calibri" w:hAnsi="Calibri" w:cs="Calibri"/>
          <w:kern w:val="0"/>
          <w:sz w:val="22"/>
          <w:szCs w:val="22"/>
          <w14:ligatures w14:val="none"/>
        </w:rPr>
        <w:t>Hanna Center</w:t>
      </w:r>
      <w:r w:rsidRPr="00812035">
        <w:rPr>
          <w:rFonts w:ascii="Calibri" w:hAnsi="Calibri" w:cs="Calibri"/>
          <w:kern w:val="0"/>
          <w:sz w:val="22"/>
          <w:szCs w:val="22"/>
          <w14:ligatures w14:val="none"/>
        </w:rPr>
        <w:t xml:space="preserve"> do</w:t>
      </w:r>
      <w:r>
        <w:rPr>
          <w:rFonts w:ascii="Calibri" w:hAnsi="Calibri" w:cs="Calibri"/>
          <w:kern w:val="0"/>
          <w:sz w:val="22"/>
          <w:szCs w:val="22"/>
          <w14:ligatures w14:val="none"/>
        </w:rPr>
        <w:t>es</w:t>
      </w:r>
      <w:r w:rsidRPr="00812035">
        <w:rPr>
          <w:rFonts w:ascii="Calibri" w:hAnsi="Calibri" w:cs="Calibri"/>
          <w:kern w:val="0"/>
          <w:sz w:val="22"/>
          <w:szCs w:val="22"/>
          <w14:ligatures w14:val="none"/>
        </w:rPr>
        <w:t xml:space="preserve"> not control and </w:t>
      </w:r>
      <w:r>
        <w:rPr>
          <w:rFonts w:ascii="Calibri" w:hAnsi="Calibri" w:cs="Calibri"/>
          <w:kern w:val="0"/>
          <w:sz w:val="22"/>
          <w:szCs w:val="22"/>
          <w14:ligatures w14:val="none"/>
        </w:rPr>
        <w:t>is</w:t>
      </w:r>
      <w:r w:rsidRPr="00812035">
        <w:rPr>
          <w:rFonts w:ascii="Calibri" w:hAnsi="Calibri" w:cs="Calibri"/>
          <w:kern w:val="0"/>
          <w:sz w:val="22"/>
          <w:szCs w:val="22"/>
          <w14:ligatures w14:val="none"/>
        </w:rPr>
        <w:t xml:space="preserve"> not responsible for Third Party Services, including their content, functionality, practices, or any loss, damage, injury, or other matters of any kind resulting from </w:t>
      </w:r>
      <w:r>
        <w:rPr>
          <w:rFonts w:ascii="Calibri" w:hAnsi="Calibri" w:cs="Calibri"/>
          <w:kern w:val="0"/>
          <w:sz w:val="22"/>
          <w:szCs w:val="22"/>
          <w14:ligatures w14:val="none"/>
        </w:rPr>
        <w:t>Customer’s</w:t>
      </w:r>
      <w:r w:rsidR="008904E1">
        <w:rPr>
          <w:rFonts w:ascii="Calibri" w:hAnsi="Calibri" w:cs="Calibri"/>
          <w:kern w:val="0"/>
          <w:sz w:val="22"/>
          <w:szCs w:val="22"/>
          <w14:ligatures w14:val="none"/>
        </w:rPr>
        <w:t xml:space="preserve"> or its </w:t>
      </w:r>
      <w:r>
        <w:rPr>
          <w:rFonts w:ascii="Calibri" w:hAnsi="Calibri" w:cs="Calibri"/>
          <w:kern w:val="0"/>
          <w:sz w:val="22"/>
          <w:szCs w:val="22"/>
          <w14:ligatures w14:val="none"/>
        </w:rPr>
        <w:t>Authorized User’s</w:t>
      </w:r>
      <w:r w:rsidRPr="00812035">
        <w:rPr>
          <w:rFonts w:ascii="Calibri" w:hAnsi="Calibri" w:cs="Calibri"/>
          <w:kern w:val="0"/>
          <w:sz w:val="22"/>
          <w:szCs w:val="22"/>
          <w14:ligatures w14:val="none"/>
        </w:rPr>
        <w:t xml:space="preserve"> dealings or interactions with third parties. </w:t>
      </w:r>
      <w:r>
        <w:rPr>
          <w:rFonts w:ascii="Calibri" w:hAnsi="Calibri" w:cs="Calibri"/>
          <w:kern w:val="0"/>
          <w:sz w:val="22"/>
          <w:szCs w:val="22"/>
          <w14:ligatures w14:val="none"/>
        </w:rPr>
        <w:t>Customers or its Authorized Users’</w:t>
      </w:r>
      <w:r w:rsidRPr="00812035">
        <w:rPr>
          <w:rFonts w:ascii="Calibri" w:hAnsi="Calibri" w:cs="Calibri"/>
          <w:kern w:val="0"/>
          <w:sz w:val="22"/>
          <w:szCs w:val="22"/>
          <w14:ligatures w14:val="none"/>
        </w:rPr>
        <w:t xml:space="preserve"> use of Third Party Services and </w:t>
      </w:r>
      <w:r>
        <w:rPr>
          <w:rFonts w:ascii="Calibri" w:hAnsi="Calibri" w:cs="Calibri"/>
          <w:kern w:val="0"/>
          <w:sz w:val="22"/>
          <w:szCs w:val="22"/>
          <w14:ligatures w14:val="none"/>
        </w:rPr>
        <w:t>their</w:t>
      </w:r>
      <w:r w:rsidRPr="00812035">
        <w:rPr>
          <w:rFonts w:ascii="Calibri" w:hAnsi="Calibri" w:cs="Calibri"/>
          <w:kern w:val="0"/>
          <w:sz w:val="22"/>
          <w:szCs w:val="22"/>
          <w14:ligatures w14:val="none"/>
        </w:rPr>
        <w:t xml:space="preserve"> interactions with other users are at </w:t>
      </w:r>
      <w:r>
        <w:rPr>
          <w:rFonts w:ascii="Calibri" w:hAnsi="Calibri" w:cs="Calibri"/>
          <w:kern w:val="0"/>
          <w:sz w:val="22"/>
          <w:szCs w:val="22"/>
          <w14:ligatures w14:val="none"/>
        </w:rPr>
        <w:t>their</w:t>
      </w:r>
      <w:r w:rsidRPr="00812035">
        <w:rPr>
          <w:rFonts w:ascii="Calibri" w:hAnsi="Calibri" w:cs="Calibri"/>
          <w:kern w:val="0"/>
          <w:sz w:val="22"/>
          <w:szCs w:val="22"/>
          <w14:ligatures w14:val="none"/>
        </w:rPr>
        <w:t xml:space="preserve"> own risk. </w:t>
      </w:r>
      <w:r>
        <w:rPr>
          <w:rFonts w:ascii="Calibri" w:hAnsi="Calibri" w:cs="Calibri"/>
          <w:kern w:val="0"/>
          <w:sz w:val="22"/>
          <w:szCs w:val="22"/>
          <w14:ligatures w14:val="none"/>
        </w:rPr>
        <w:t>Customer and Authorized Users</w:t>
      </w:r>
      <w:r w:rsidRPr="00812035">
        <w:rPr>
          <w:rFonts w:ascii="Calibri" w:hAnsi="Calibri" w:cs="Calibri"/>
          <w:kern w:val="0"/>
          <w:sz w:val="22"/>
          <w:szCs w:val="22"/>
          <w14:ligatures w14:val="none"/>
        </w:rPr>
        <w:t xml:space="preserve"> should exercise caution and common sense when interacting with others or sharing information through </w:t>
      </w:r>
      <w:r>
        <w:rPr>
          <w:rFonts w:ascii="Calibri" w:hAnsi="Calibri" w:cs="Calibri"/>
          <w:kern w:val="0"/>
          <w:sz w:val="22"/>
          <w:szCs w:val="22"/>
          <w14:ligatures w14:val="none"/>
        </w:rPr>
        <w:t>the Platform</w:t>
      </w:r>
      <w:r w:rsidRPr="00812035">
        <w:rPr>
          <w:rFonts w:ascii="Calibri" w:hAnsi="Calibri" w:cs="Calibri"/>
          <w:kern w:val="0"/>
          <w:sz w:val="22"/>
          <w:szCs w:val="22"/>
          <w14:ligatures w14:val="none"/>
        </w:rPr>
        <w:t xml:space="preserve">. </w:t>
      </w:r>
    </w:p>
    <w:p w:rsidR="003C3D67" w:rsidRPr="001737B2" w:rsidP="00BB3FB3" w14:paraId="5CFCC21E" w14:textId="77777777">
      <w:pPr>
        <w:pStyle w:val="DWTNorm"/>
        <w:numPr>
          <w:ilvl w:val="1"/>
          <w:numId w:val="2"/>
        </w:numPr>
        <w:jc w:val="both"/>
        <w:rPr>
          <w:rFonts w:ascii="Calibri" w:hAnsi="Calibri" w:cs="Calibri"/>
          <w:b/>
          <w:bCs/>
          <w:kern w:val="0"/>
          <w:sz w:val="22"/>
          <w:szCs w:val="22"/>
          <w14:ligatures w14:val="none"/>
        </w:rPr>
      </w:pPr>
      <w:r w:rsidRPr="001737B2">
        <w:rPr>
          <w:rFonts w:ascii="Calibri" w:hAnsi="Calibri" w:cs="Calibri"/>
          <w:b/>
          <w:bCs/>
          <w:kern w:val="0"/>
          <w:sz w:val="22"/>
          <w:szCs w:val="22"/>
          <w14:ligatures w14:val="none"/>
        </w:rPr>
        <w:t>Disclaimers and Limitation of Liability</w:t>
      </w:r>
    </w:p>
    <w:p w:rsidR="003C3D67" w:rsidRPr="00734AE3" w:rsidP="00BB3FB3" w14:paraId="67AFE71E" w14:textId="77777777">
      <w:pPr>
        <w:pStyle w:val="DWTNorm"/>
        <w:numPr>
          <w:ilvl w:val="2"/>
          <w:numId w:val="2"/>
        </w:numPr>
        <w:ind w:left="1800"/>
        <w:jc w:val="both"/>
        <w:rPr>
          <w:rFonts w:ascii="Calibri" w:hAnsi="Calibri" w:cs="Calibri"/>
          <w:kern w:val="0"/>
          <w:sz w:val="22"/>
          <w:szCs w:val="22"/>
          <w14:ligatures w14:val="none"/>
        </w:rPr>
      </w:pPr>
      <w:r>
        <w:rPr>
          <w:rFonts w:ascii="Calibri" w:hAnsi="Calibri" w:cs="Calibri"/>
          <w:kern w:val="0"/>
          <w:sz w:val="22"/>
          <w:szCs w:val="22"/>
          <w14:ligatures w14:val="none"/>
        </w:rPr>
        <w:t>The Platform</w:t>
      </w:r>
      <w:r w:rsidRPr="00734AE3">
        <w:rPr>
          <w:rFonts w:ascii="Calibri" w:hAnsi="Calibri" w:cs="Calibri"/>
          <w:kern w:val="0"/>
          <w:sz w:val="22"/>
          <w:szCs w:val="22"/>
          <w14:ligatures w14:val="none"/>
        </w:rPr>
        <w:t xml:space="preserve"> and all related items, services and content are available “AS IS” and “AS AVAILABLE” and without any guarantees, representations, or warranties of any kind. </w:t>
      </w:r>
      <w:r>
        <w:rPr>
          <w:rFonts w:ascii="Calibri" w:hAnsi="Calibri" w:cs="Calibri"/>
          <w:kern w:val="0"/>
          <w:sz w:val="22"/>
          <w:szCs w:val="22"/>
          <w14:ligatures w14:val="none"/>
        </w:rPr>
        <w:t>Customer’s and its Authorized User’s</w:t>
      </w:r>
      <w:r w:rsidRPr="00734AE3">
        <w:rPr>
          <w:rFonts w:ascii="Calibri" w:hAnsi="Calibri" w:cs="Calibri"/>
          <w:kern w:val="0"/>
          <w:sz w:val="22"/>
          <w:szCs w:val="22"/>
          <w14:ligatures w14:val="none"/>
        </w:rPr>
        <w:t xml:space="preserve"> use of </w:t>
      </w:r>
      <w:r>
        <w:rPr>
          <w:rFonts w:ascii="Calibri" w:hAnsi="Calibri" w:cs="Calibri"/>
          <w:kern w:val="0"/>
          <w:sz w:val="22"/>
          <w:szCs w:val="22"/>
          <w14:ligatures w14:val="none"/>
        </w:rPr>
        <w:t>the Platform</w:t>
      </w:r>
      <w:r w:rsidRPr="00734AE3">
        <w:rPr>
          <w:rFonts w:ascii="Calibri" w:hAnsi="Calibri" w:cs="Calibri"/>
          <w:kern w:val="0"/>
          <w:sz w:val="22"/>
          <w:szCs w:val="22"/>
          <w14:ligatures w14:val="none"/>
        </w:rPr>
        <w:t xml:space="preserve"> is solely at </w:t>
      </w:r>
      <w:r>
        <w:rPr>
          <w:rFonts w:ascii="Calibri" w:hAnsi="Calibri" w:cs="Calibri"/>
          <w:kern w:val="0"/>
          <w:sz w:val="22"/>
          <w:szCs w:val="22"/>
          <w14:ligatures w14:val="none"/>
        </w:rPr>
        <w:t>their</w:t>
      </w:r>
      <w:r w:rsidRPr="00734AE3">
        <w:rPr>
          <w:rFonts w:ascii="Calibri" w:hAnsi="Calibri" w:cs="Calibri"/>
          <w:kern w:val="0"/>
          <w:sz w:val="22"/>
          <w:szCs w:val="22"/>
          <w14:ligatures w14:val="none"/>
        </w:rPr>
        <w:t xml:space="preserve"> own risk.  To the maximum extent permitted by law:</w:t>
      </w:r>
    </w:p>
    <w:p w:rsidR="003C3D67" w:rsidRPr="00734AE3" w:rsidP="00BB3FB3" w14:paraId="62424B27" w14:textId="77777777">
      <w:pPr>
        <w:pStyle w:val="DWTNorm"/>
        <w:numPr>
          <w:ilvl w:val="3"/>
          <w:numId w:val="2"/>
        </w:numPr>
        <w:spacing w:after="0"/>
        <w:ind w:left="2520"/>
        <w:jc w:val="both"/>
        <w:rPr>
          <w:rFonts w:ascii="Calibri" w:hAnsi="Calibri" w:cs="Calibri"/>
          <w:kern w:val="0"/>
          <w:sz w:val="22"/>
          <w:szCs w:val="22"/>
          <w14:ligatures w14:val="none"/>
        </w:rPr>
      </w:pPr>
      <w:r>
        <w:rPr>
          <w:rFonts w:ascii="Calibri" w:hAnsi="Calibri" w:cs="Calibri"/>
          <w:kern w:val="0"/>
          <w:sz w:val="22"/>
          <w:szCs w:val="22"/>
          <w14:ligatures w14:val="none"/>
        </w:rPr>
        <w:t>Hanna Center</w:t>
      </w:r>
      <w:r w:rsidRPr="00734AE3">
        <w:rPr>
          <w:rFonts w:ascii="Calibri" w:hAnsi="Calibri" w:cs="Calibri"/>
          <w:kern w:val="0"/>
          <w:sz w:val="22"/>
          <w:szCs w:val="22"/>
          <w14:ligatures w14:val="none"/>
        </w:rPr>
        <w:t xml:space="preserve"> disclaims all warranties, express or implied, related to the services and materials offered through </w:t>
      </w:r>
      <w:r>
        <w:rPr>
          <w:rFonts w:ascii="Calibri" w:hAnsi="Calibri" w:cs="Calibri"/>
          <w:kern w:val="0"/>
          <w:sz w:val="22"/>
          <w:szCs w:val="22"/>
          <w14:ligatures w14:val="none"/>
        </w:rPr>
        <w:t>the Platform</w:t>
      </w:r>
      <w:r w:rsidRPr="00734AE3">
        <w:rPr>
          <w:rFonts w:ascii="Calibri" w:hAnsi="Calibri" w:cs="Calibri"/>
          <w:kern w:val="0"/>
          <w:sz w:val="22"/>
          <w:szCs w:val="22"/>
          <w14:ligatures w14:val="none"/>
        </w:rPr>
        <w:t>.</w:t>
      </w:r>
    </w:p>
    <w:p w:rsidR="003C3D67" w:rsidRPr="00734AE3" w:rsidP="00BB3FB3" w14:paraId="244A0E88" w14:textId="77777777">
      <w:pPr>
        <w:pStyle w:val="DWTNorm"/>
        <w:numPr>
          <w:ilvl w:val="3"/>
          <w:numId w:val="2"/>
        </w:numPr>
        <w:spacing w:after="0"/>
        <w:ind w:left="2520"/>
        <w:jc w:val="both"/>
        <w:rPr>
          <w:rFonts w:ascii="Calibri" w:hAnsi="Calibri" w:cs="Calibri"/>
          <w:kern w:val="0"/>
          <w:sz w:val="22"/>
          <w:szCs w:val="22"/>
          <w14:ligatures w14:val="none"/>
        </w:rPr>
      </w:pPr>
      <w:r>
        <w:rPr>
          <w:rFonts w:ascii="Calibri" w:hAnsi="Calibri" w:cs="Calibri"/>
          <w:kern w:val="0"/>
          <w:sz w:val="22"/>
          <w:szCs w:val="22"/>
          <w14:ligatures w14:val="none"/>
        </w:rPr>
        <w:t>Hanna Center</w:t>
      </w:r>
      <w:r w:rsidRPr="00734AE3">
        <w:rPr>
          <w:rFonts w:ascii="Calibri" w:hAnsi="Calibri" w:cs="Calibri"/>
          <w:kern w:val="0"/>
          <w:sz w:val="22"/>
          <w:szCs w:val="22"/>
          <w14:ligatures w14:val="none"/>
        </w:rPr>
        <w:t xml:space="preserve"> shall not be liable for any indirect, incidental, special, consequential, or punitive damages arising out of or related to </w:t>
      </w:r>
      <w:r>
        <w:rPr>
          <w:rFonts w:ascii="Calibri" w:hAnsi="Calibri" w:cs="Calibri"/>
          <w:kern w:val="0"/>
          <w:sz w:val="22"/>
          <w:szCs w:val="22"/>
          <w14:ligatures w14:val="none"/>
        </w:rPr>
        <w:t>Customer’s or its Authorized Users’</w:t>
      </w:r>
      <w:r w:rsidRPr="00734AE3">
        <w:rPr>
          <w:rFonts w:ascii="Calibri" w:hAnsi="Calibri" w:cs="Calibri"/>
          <w:kern w:val="0"/>
          <w:sz w:val="22"/>
          <w:szCs w:val="22"/>
          <w14:ligatures w14:val="none"/>
        </w:rPr>
        <w:t xml:space="preserve"> use of </w:t>
      </w:r>
      <w:r>
        <w:rPr>
          <w:rFonts w:ascii="Calibri" w:hAnsi="Calibri" w:cs="Calibri"/>
          <w:kern w:val="0"/>
          <w:sz w:val="22"/>
          <w:szCs w:val="22"/>
          <w14:ligatures w14:val="none"/>
        </w:rPr>
        <w:t>the Platform.</w:t>
      </w:r>
    </w:p>
    <w:p w:rsidR="003C3D67" w:rsidRPr="00734AE3" w:rsidP="00BB3FB3" w14:paraId="481C3872" w14:textId="77777777">
      <w:pPr>
        <w:pStyle w:val="DWTNorm"/>
        <w:numPr>
          <w:ilvl w:val="3"/>
          <w:numId w:val="2"/>
        </w:numPr>
        <w:ind w:left="2520"/>
        <w:jc w:val="both"/>
        <w:rPr>
          <w:rFonts w:ascii="Calibri" w:hAnsi="Calibri" w:cs="Calibri"/>
          <w:kern w:val="0"/>
          <w:sz w:val="22"/>
          <w:szCs w:val="22"/>
          <w14:ligatures w14:val="none"/>
        </w:rPr>
      </w:pPr>
      <w:r>
        <w:rPr>
          <w:rFonts w:ascii="Calibri" w:hAnsi="Calibri" w:cs="Calibri"/>
          <w:kern w:val="0"/>
          <w:sz w:val="22"/>
          <w:szCs w:val="22"/>
          <w14:ligatures w14:val="none"/>
        </w:rPr>
        <w:t>Hanna Center’s</w:t>
      </w:r>
      <w:r w:rsidRPr="00734AE3">
        <w:rPr>
          <w:rFonts w:ascii="Calibri" w:hAnsi="Calibri" w:cs="Calibri"/>
          <w:kern w:val="0"/>
          <w:sz w:val="22"/>
          <w:szCs w:val="22"/>
          <w14:ligatures w14:val="none"/>
        </w:rPr>
        <w:t xml:space="preserve"> total liability for any claim shall not exceed the total amount paid by </w:t>
      </w:r>
      <w:r>
        <w:rPr>
          <w:rFonts w:ascii="Calibri" w:hAnsi="Calibri" w:cs="Calibri"/>
          <w:kern w:val="0"/>
          <w:sz w:val="22"/>
          <w:szCs w:val="22"/>
          <w14:ligatures w14:val="none"/>
        </w:rPr>
        <w:t>Customer</w:t>
      </w:r>
      <w:r w:rsidRPr="00734AE3">
        <w:rPr>
          <w:rFonts w:ascii="Calibri" w:hAnsi="Calibri" w:cs="Calibri"/>
          <w:kern w:val="0"/>
          <w:sz w:val="22"/>
          <w:szCs w:val="22"/>
          <w14:ligatures w14:val="none"/>
        </w:rPr>
        <w:t xml:space="preserve"> in membership fees in the six (6) months preceding the claim.</w:t>
      </w:r>
    </w:p>
    <w:p w:rsidR="003C3D67" w:rsidRPr="001737B2" w:rsidP="00BB3FB3" w14:paraId="7DAE3A5D" w14:textId="77777777">
      <w:pPr>
        <w:pStyle w:val="DWTNorm"/>
        <w:numPr>
          <w:ilvl w:val="1"/>
          <w:numId w:val="2"/>
        </w:numPr>
        <w:jc w:val="both"/>
        <w:rPr>
          <w:rFonts w:ascii="Calibri" w:hAnsi="Calibri" w:cs="Calibri"/>
          <w:b/>
          <w:bCs/>
          <w:kern w:val="0"/>
          <w:sz w:val="22"/>
          <w:szCs w:val="22"/>
          <w14:ligatures w14:val="none"/>
        </w:rPr>
      </w:pPr>
      <w:r w:rsidRPr="001737B2">
        <w:rPr>
          <w:rFonts w:ascii="Calibri" w:hAnsi="Calibri" w:cs="Calibri"/>
          <w:b/>
          <w:bCs/>
          <w:kern w:val="0"/>
          <w:sz w:val="22"/>
          <w:szCs w:val="22"/>
          <w14:ligatures w14:val="none"/>
        </w:rPr>
        <w:t>Indemnification</w:t>
      </w:r>
    </w:p>
    <w:p w:rsidR="003C3D67" w:rsidRPr="00EB5891" w:rsidP="00BB3FB3" w14:paraId="2001F088" w14:textId="77777777">
      <w:pPr>
        <w:pStyle w:val="DWTNorm"/>
        <w:numPr>
          <w:ilvl w:val="2"/>
          <w:numId w:val="2"/>
        </w:numPr>
        <w:ind w:left="1800"/>
        <w:jc w:val="both"/>
        <w:rPr>
          <w:rFonts w:ascii="Calibri" w:hAnsi="Calibri" w:cs="Calibri"/>
          <w:kern w:val="0"/>
          <w:sz w:val="22"/>
          <w:szCs w:val="22"/>
          <w14:ligatures w14:val="none"/>
        </w:rPr>
      </w:pPr>
      <w:r>
        <w:rPr>
          <w:rFonts w:ascii="Calibri" w:hAnsi="Calibri" w:cs="Calibri"/>
          <w:kern w:val="0"/>
          <w:sz w:val="22"/>
          <w:szCs w:val="22"/>
          <w14:ligatures w14:val="none"/>
        </w:rPr>
        <w:t>Customer</w:t>
      </w:r>
      <w:r w:rsidRPr="00734AE3">
        <w:rPr>
          <w:rFonts w:ascii="Calibri" w:hAnsi="Calibri" w:cs="Calibri"/>
          <w:kern w:val="0"/>
          <w:sz w:val="22"/>
          <w:szCs w:val="22"/>
          <w14:ligatures w14:val="none"/>
        </w:rPr>
        <w:t xml:space="preserve"> agree</w:t>
      </w:r>
      <w:r>
        <w:rPr>
          <w:rFonts w:ascii="Calibri" w:hAnsi="Calibri" w:cs="Calibri"/>
          <w:kern w:val="0"/>
          <w:sz w:val="22"/>
          <w:szCs w:val="22"/>
          <w14:ligatures w14:val="none"/>
        </w:rPr>
        <w:t>s</w:t>
      </w:r>
      <w:r w:rsidRPr="00734AE3">
        <w:rPr>
          <w:rFonts w:ascii="Calibri" w:hAnsi="Calibri" w:cs="Calibri"/>
          <w:kern w:val="0"/>
          <w:sz w:val="22"/>
          <w:szCs w:val="22"/>
          <w14:ligatures w14:val="none"/>
        </w:rPr>
        <w:t xml:space="preserve"> to indemnify and hold harmless </w:t>
      </w:r>
      <w:r>
        <w:rPr>
          <w:rFonts w:ascii="Calibri" w:hAnsi="Calibri" w:cs="Calibri"/>
          <w:kern w:val="0"/>
          <w:sz w:val="22"/>
          <w:szCs w:val="22"/>
          <w14:ligatures w14:val="none"/>
        </w:rPr>
        <w:t>Hanna Center</w:t>
      </w:r>
      <w:r w:rsidRPr="00734AE3">
        <w:rPr>
          <w:rFonts w:ascii="Calibri" w:hAnsi="Calibri" w:cs="Calibri"/>
          <w:kern w:val="0"/>
          <w:sz w:val="22"/>
          <w:szCs w:val="22"/>
          <w14:ligatures w14:val="none"/>
        </w:rPr>
        <w:t xml:space="preserve">, its affiliates, officers, employees, and agents from any claim, liability, loss, or expense (including attorneys’ fees) arising out of or related to </w:t>
      </w:r>
      <w:r>
        <w:rPr>
          <w:rFonts w:ascii="Calibri" w:hAnsi="Calibri" w:cs="Calibri"/>
          <w:kern w:val="0"/>
          <w:sz w:val="22"/>
          <w:szCs w:val="22"/>
          <w14:ligatures w14:val="none"/>
        </w:rPr>
        <w:t>its or its Authorized Users’</w:t>
      </w:r>
      <w:r w:rsidRPr="00734AE3">
        <w:rPr>
          <w:rFonts w:ascii="Calibri" w:hAnsi="Calibri" w:cs="Calibri"/>
          <w:kern w:val="0"/>
          <w:sz w:val="22"/>
          <w:szCs w:val="22"/>
          <w14:ligatures w14:val="none"/>
        </w:rPr>
        <w:t xml:space="preserve"> use of the </w:t>
      </w:r>
      <w:r>
        <w:rPr>
          <w:rFonts w:ascii="Calibri" w:hAnsi="Calibri" w:cs="Calibri"/>
          <w:kern w:val="0"/>
          <w:sz w:val="22"/>
          <w:szCs w:val="22"/>
          <w14:ligatures w14:val="none"/>
        </w:rPr>
        <w:t>Platform or breach of this SOW.</w:t>
      </w:r>
    </w:p>
    <w:p w:rsidR="003C3D67" w:rsidRPr="008A4111" w:rsidP="00BB3FB3" w14:paraId="057556DE" w14:textId="77777777">
      <w:pPr>
        <w:pStyle w:val="DWTNorm"/>
        <w:numPr>
          <w:ilvl w:val="0"/>
          <w:numId w:val="2"/>
        </w:numPr>
        <w:ind w:hanging="720"/>
        <w:jc w:val="both"/>
        <w:rPr>
          <w:rStyle w:val="Strong"/>
          <w:rFonts w:ascii="Calibri" w:hAnsi="Calibri" w:cs="Calibri"/>
          <w:kern w:val="0"/>
          <w:sz w:val="22"/>
          <w:szCs w:val="22"/>
          <w14:ligatures w14:val="none"/>
        </w:rPr>
      </w:pPr>
      <w:r w:rsidRPr="008A4111">
        <w:rPr>
          <w:rStyle w:val="Strong"/>
          <w:rFonts w:ascii="Calibri" w:hAnsi="Calibri" w:cs="Calibri"/>
          <w:sz w:val="22"/>
          <w:szCs w:val="22"/>
        </w:rPr>
        <w:t>CEU ELIBIBILITY AND REQUIREMENTS</w:t>
      </w:r>
    </w:p>
    <w:p w:rsidR="003C3D67" w:rsidRPr="008A4111" w:rsidP="00BB3FB3" w14:paraId="019244BD" w14:textId="77777777">
      <w:pPr>
        <w:pStyle w:val="DWTNorm"/>
        <w:numPr>
          <w:ilvl w:val="1"/>
          <w:numId w:val="2"/>
        </w:numPr>
        <w:jc w:val="both"/>
        <w:rPr>
          <w:rFonts w:ascii="Calibri" w:hAnsi="Calibri" w:cs="Calibri"/>
          <w:sz w:val="22"/>
          <w:szCs w:val="22"/>
        </w:rPr>
      </w:pPr>
      <w:r w:rsidRPr="008A4111">
        <w:rPr>
          <w:rFonts w:ascii="Calibri" w:hAnsi="Calibri" w:cs="Calibri"/>
          <w:sz w:val="22"/>
          <w:szCs w:val="22"/>
        </w:rPr>
        <w:t>HannaHow is approved by CAMFT, California Association of Marriage &amp; Family Therapists, to provide continuing education credits to LMFT, LCSW, LPCC, and LEP license holders.</w:t>
      </w:r>
    </w:p>
    <w:p w:rsidR="003C3D67" w:rsidRPr="008A4111" w:rsidP="00BB3FB3" w14:paraId="6363C214" w14:textId="77777777">
      <w:pPr>
        <w:pStyle w:val="DWTNorm"/>
        <w:numPr>
          <w:ilvl w:val="1"/>
          <w:numId w:val="2"/>
        </w:numPr>
        <w:jc w:val="both"/>
        <w:rPr>
          <w:rFonts w:ascii="Calibri" w:hAnsi="Calibri" w:cs="Calibri"/>
          <w:sz w:val="22"/>
          <w:szCs w:val="22"/>
        </w:rPr>
      </w:pPr>
      <w:r>
        <w:rPr>
          <w:rFonts w:ascii="Calibri" w:hAnsi="Calibri" w:cs="Calibri"/>
          <w:sz w:val="22"/>
          <w:szCs w:val="22"/>
        </w:rPr>
        <w:t>Customer acknowledges that t</w:t>
      </w:r>
      <w:r w:rsidRPr="008A4111">
        <w:rPr>
          <w:rFonts w:ascii="Calibri" w:hAnsi="Calibri" w:cs="Calibri"/>
          <w:sz w:val="22"/>
          <w:szCs w:val="22"/>
        </w:rPr>
        <w:t xml:space="preserve">o receive CEU credit, </w:t>
      </w:r>
      <w:r>
        <w:rPr>
          <w:rFonts w:ascii="Calibri" w:hAnsi="Calibri" w:cs="Calibri"/>
          <w:sz w:val="22"/>
          <w:szCs w:val="22"/>
        </w:rPr>
        <w:t>Authorized Users</w:t>
      </w:r>
      <w:r w:rsidRPr="008A4111">
        <w:rPr>
          <w:rFonts w:ascii="Calibri" w:hAnsi="Calibri" w:cs="Calibri"/>
          <w:sz w:val="22"/>
          <w:szCs w:val="22"/>
        </w:rPr>
        <w:t xml:space="preserve"> must:</w:t>
      </w:r>
    </w:p>
    <w:p w:rsidR="003C3D67" w:rsidRPr="008A4111" w:rsidP="00BB3FB3" w14:paraId="051954AF" w14:textId="77777777">
      <w:pPr>
        <w:pStyle w:val="DWTNorm"/>
        <w:numPr>
          <w:ilvl w:val="2"/>
          <w:numId w:val="2"/>
        </w:numPr>
        <w:tabs>
          <w:tab w:val="left" w:pos="1260"/>
        </w:tabs>
        <w:spacing w:after="0"/>
        <w:ind w:left="1800"/>
        <w:jc w:val="both"/>
        <w:rPr>
          <w:rFonts w:ascii="Calibri" w:hAnsi="Calibri" w:cs="Calibri"/>
          <w:sz w:val="22"/>
          <w:szCs w:val="22"/>
        </w:rPr>
      </w:pPr>
      <w:r w:rsidRPr="008A4111">
        <w:rPr>
          <w:rFonts w:ascii="Calibri" w:hAnsi="Calibri" w:cs="Calibri"/>
          <w:sz w:val="22"/>
          <w:szCs w:val="22"/>
        </w:rPr>
        <w:t>Complete all modules of the relevant course</w:t>
      </w:r>
      <w:r>
        <w:rPr>
          <w:rFonts w:ascii="Calibri" w:hAnsi="Calibri" w:cs="Calibri"/>
          <w:sz w:val="22"/>
          <w:szCs w:val="22"/>
        </w:rPr>
        <w:t>;</w:t>
      </w:r>
    </w:p>
    <w:p w:rsidR="003C3D67" w:rsidRPr="008A4111" w:rsidP="00BB3FB3" w14:paraId="37D26D3B" w14:textId="77777777">
      <w:pPr>
        <w:pStyle w:val="DWTNorm"/>
        <w:numPr>
          <w:ilvl w:val="2"/>
          <w:numId w:val="2"/>
        </w:numPr>
        <w:tabs>
          <w:tab w:val="left" w:pos="1260"/>
        </w:tabs>
        <w:spacing w:after="0"/>
        <w:ind w:left="1800"/>
        <w:jc w:val="both"/>
        <w:rPr>
          <w:rFonts w:ascii="Calibri" w:hAnsi="Calibri" w:cs="Calibri"/>
          <w:sz w:val="22"/>
          <w:szCs w:val="22"/>
        </w:rPr>
      </w:pPr>
      <w:r w:rsidRPr="008A4111">
        <w:rPr>
          <w:rFonts w:ascii="Calibri" w:hAnsi="Calibri" w:cs="Calibri"/>
          <w:sz w:val="22"/>
          <w:szCs w:val="22"/>
        </w:rPr>
        <w:t>Pass required quizzes or knowledge checks</w:t>
      </w:r>
      <w:r>
        <w:rPr>
          <w:rFonts w:ascii="Calibri" w:hAnsi="Calibri" w:cs="Calibri"/>
          <w:sz w:val="22"/>
          <w:szCs w:val="22"/>
        </w:rPr>
        <w:t>; and</w:t>
      </w:r>
    </w:p>
    <w:p w:rsidR="003C3D67" w:rsidRPr="008A4111" w:rsidP="00BB3FB3" w14:paraId="1EB537FE" w14:textId="77777777">
      <w:pPr>
        <w:pStyle w:val="DWTNorm"/>
        <w:numPr>
          <w:ilvl w:val="2"/>
          <w:numId w:val="2"/>
        </w:numPr>
        <w:tabs>
          <w:tab w:val="left" w:pos="1260"/>
        </w:tabs>
        <w:ind w:left="1800"/>
        <w:jc w:val="both"/>
        <w:rPr>
          <w:rFonts w:ascii="Calibri" w:hAnsi="Calibri" w:cs="Calibri"/>
          <w:sz w:val="22"/>
          <w:szCs w:val="22"/>
        </w:rPr>
      </w:pPr>
      <w:r w:rsidRPr="008A4111">
        <w:rPr>
          <w:rFonts w:ascii="Calibri" w:hAnsi="Calibri" w:cs="Calibri"/>
          <w:sz w:val="22"/>
          <w:szCs w:val="22"/>
        </w:rPr>
        <w:t>Complete a course evaluation</w:t>
      </w:r>
      <w:r>
        <w:rPr>
          <w:rFonts w:ascii="Calibri" w:hAnsi="Calibri" w:cs="Calibri"/>
          <w:sz w:val="22"/>
          <w:szCs w:val="22"/>
        </w:rPr>
        <w:t>.</w:t>
      </w:r>
    </w:p>
    <w:p w:rsidR="003C3D67" w:rsidRPr="000A203B" w:rsidP="00BB3FB3" w14:paraId="2931D0A9" w14:textId="77777777">
      <w:pPr>
        <w:pStyle w:val="DWTNorm"/>
        <w:numPr>
          <w:ilvl w:val="1"/>
          <w:numId w:val="2"/>
        </w:numPr>
        <w:jc w:val="both"/>
        <w:rPr>
          <w:rFonts w:ascii="Calibri" w:hAnsi="Calibri" w:cs="Calibri"/>
          <w:sz w:val="22"/>
          <w:szCs w:val="22"/>
        </w:rPr>
      </w:pPr>
      <w:r>
        <w:rPr>
          <w:rFonts w:ascii="Calibri" w:hAnsi="Calibri" w:cs="Calibri"/>
          <w:sz w:val="22"/>
          <w:szCs w:val="22"/>
        </w:rPr>
        <w:t xml:space="preserve">Customer acknowledges that </w:t>
      </w:r>
      <w:r w:rsidRPr="008A4111">
        <w:rPr>
          <w:rFonts w:ascii="Calibri" w:hAnsi="Calibri" w:cs="Calibri"/>
          <w:sz w:val="22"/>
          <w:szCs w:val="22"/>
        </w:rPr>
        <w:t>CEUs may not be accepted outside California or by non-eligible license types.</w:t>
      </w:r>
    </w:p>
    <w:p w:rsidR="003C3D67" w:rsidP="002C3BB1" w14:paraId="771E9E83" w14:textId="77777777">
      <w:pPr>
        <w:pStyle w:val="NormalWeb"/>
        <w:rPr>
          <w:rFonts w:ascii="Calibri" w:hAnsi="Calibri" w:cs="Calibri"/>
          <w:sz w:val="22"/>
          <w:szCs w:val="22"/>
        </w:rPr>
      </w:pPr>
      <w:r w:rsidRPr="00792640">
        <w:rPr>
          <w:rFonts w:ascii="Calibri" w:hAnsi="Calibri" w:cs="Calibri"/>
          <w:sz w:val="22"/>
          <w:szCs w:val="22"/>
        </w:rPr>
        <w:t>IN WITNESS WHEREOF, the parties have executed this Statement of Work as of the dates below.</w:t>
      </w:r>
    </w:p>
    <w:tbl>
      <w:tblPr>
        <w:tblpPr w:leftFromText="180" w:rightFromText="180" w:vertAnchor="text" w:horzAnchor="margin" w:tblpY="232"/>
        <w:tblW w:w="9720" w:type="dxa"/>
        <w:tblLayout w:type="fixed"/>
        <w:tblLook w:val="0000"/>
      </w:tblPr>
      <w:tblGrid>
        <w:gridCol w:w="4230"/>
        <w:gridCol w:w="450"/>
        <w:gridCol w:w="5040"/>
      </w:tblGrid>
      <w:tr w14:paraId="6245F417" w14:textId="77777777" w:rsidTr="00F44E27">
        <w:tblPrEx>
          <w:tblW w:w="9720" w:type="dxa"/>
          <w:tblLayout w:type="fixed"/>
          <w:tblLook w:val="0000"/>
        </w:tblPrEx>
        <w:trPr>
          <w:cantSplit/>
        </w:trPr>
        <w:tc>
          <w:tcPr>
            <w:tcW w:w="4230" w:type="dxa"/>
          </w:tcPr>
          <w:p w:rsidR="003C3D67" w:rsidRPr="00D6057F" w:rsidP="00F44E27" w14:paraId="6CB3ED7D" w14:textId="77777777">
            <w:pPr>
              <w:keepNext/>
              <w:rPr>
                <w:rFonts w:ascii="Calibri" w:hAnsi="Calibri" w:cs="Calibri"/>
                <w:b/>
                <w:sz w:val="22"/>
                <w:szCs w:val="22"/>
                <w:lang w:val="en-AU"/>
              </w:rPr>
            </w:pPr>
            <w:r w:rsidRPr="00D6057F">
              <w:rPr>
                <w:rFonts w:ascii="Calibri" w:hAnsi="Calibri" w:cs="Calibri"/>
                <w:b/>
                <w:sz w:val="22"/>
                <w:szCs w:val="22"/>
                <w:lang w:val="en-AU"/>
              </w:rPr>
              <w:t xml:space="preserve">Signed for and on behalf of </w:t>
            </w:r>
            <w:r>
              <w:rPr>
                <w:rFonts w:ascii="Calibri" w:hAnsi="Calibri" w:cs="Calibri"/>
                <w:b/>
                <w:sz w:val="22"/>
                <w:szCs w:val="22"/>
                <w:lang w:val="en-AU"/>
              </w:rPr>
              <w:t>Hanna Center</w:t>
            </w:r>
            <w:r w:rsidRPr="00D6057F">
              <w:rPr>
                <w:rFonts w:ascii="Calibri" w:hAnsi="Calibri" w:cs="Calibri"/>
                <w:b/>
                <w:sz w:val="22"/>
                <w:szCs w:val="22"/>
                <w:lang w:val="en-AU"/>
              </w:rPr>
              <w:t xml:space="preserve"> by its authorized representative:</w:t>
            </w:r>
            <w:r w:rsidRPr="00D6057F">
              <w:rPr>
                <w:rFonts w:ascii="Calibri" w:hAnsi="Calibri" w:cs="Calibri"/>
                <w:b/>
                <w:sz w:val="22"/>
                <w:szCs w:val="22"/>
                <w:lang w:val="en-AU"/>
              </w:rPr>
              <w:t xml:space="preserve"> </w:t>
            </w:r>
          </w:p>
          <w:p w:rsidR="003C3D67" w:rsidRPr="00D6057F" w:rsidP="00F44E27" w14:paraId="4DAAD5D0" w14:textId="77777777">
            <w:pPr>
              <w:keepNext/>
              <w:rPr>
                <w:rFonts w:ascii="Calibri" w:hAnsi="Calibri" w:cs="Calibri"/>
                <w:b/>
                <w:sz w:val="22"/>
                <w:szCs w:val="22"/>
                <w:lang w:val="en-AU"/>
              </w:rPr>
            </w:pPr>
          </w:p>
          <w:p w:rsidR="003C3D67" w:rsidRPr="00D6057F" w:rsidP="00F44E27" w14:paraId="2DD95AB7" w14:textId="77777777">
            <w:pPr>
              <w:keepNext/>
              <w:rPr>
                <w:rFonts w:ascii="Calibri" w:hAnsi="Calibri" w:cs="Calibri"/>
                <w:b/>
                <w:sz w:val="22"/>
                <w:szCs w:val="22"/>
                <w:lang w:val="en-AU"/>
              </w:rPr>
            </w:pPr>
          </w:p>
          <w:p w:rsidR="003C3D67" w:rsidRPr="00D6057F" w:rsidP="00F44E27" w14:paraId="0679E345" w14:textId="77777777">
            <w:pPr>
              <w:keepNext/>
              <w:rPr>
                <w:rFonts w:ascii="Calibri" w:hAnsi="Calibri" w:cs="Calibri"/>
                <w:sz w:val="22"/>
                <w:szCs w:val="22"/>
                <w:lang w:val="en-AU"/>
              </w:rPr>
            </w:pPr>
            <w:r w:rsidRPr="00D6057F">
              <w:rPr>
                <w:rFonts w:ascii="Calibri" w:hAnsi="Calibri" w:cs="Calibri"/>
                <w:sz w:val="22"/>
                <w:szCs w:val="22"/>
                <w:lang w:val="en-AU"/>
              </w:rPr>
              <w:t>________________________________</w:t>
            </w:r>
            <w:r w:rsidRPr="00D6057F">
              <w:rPr>
                <w:rFonts w:ascii="Calibri" w:hAnsi="Calibri" w:cs="Calibri"/>
                <w:sz w:val="22"/>
                <w:szCs w:val="22"/>
              </w:rPr>
              <w:t>___</w:t>
            </w:r>
          </w:p>
          <w:p w:rsidR="003C3D67" w:rsidRPr="00D6057F" w:rsidP="00F44E27" w14:paraId="0D1077CE" w14:textId="77777777">
            <w:pPr>
              <w:keepNext/>
              <w:rPr>
                <w:rFonts w:ascii="Calibri" w:hAnsi="Calibri" w:cs="Calibri"/>
                <w:sz w:val="22"/>
                <w:szCs w:val="22"/>
                <w:lang w:val="en-AU"/>
              </w:rPr>
            </w:pPr>
            <w:r w:rsidRPr="00D6057F">
              <w:rPr>
                <w:rFonts w:ascii="Calibri" w:hAnsi="Calibri" w:cs="Calibri"/>
                <w:sz w:val="22"/>
                <w:szCs w:val="22"/>
                <w:lang w:val="en-AU"/>
              </w:rPr>
              <w:t>Name: _____________________________</w:t>
            </w:r>
          </w:p>
          <w:p w:rsidR="003C3D67" w:rsidRPr="00D6057F" w:rsidP="00F44E27" w14:paraId="4BD0D3FB" w14:textId="77777777">
            <w:pPr>
              <w:keepNext/>
              <w:rPr>
                <w:rFonts w:ascii="Calibri" w:hAnsi="Calibri" w:cs="Calibri"/>
                <w:sz w:val="22"/>
                <w:szCs w:val="22"/>
                <w:lang w:val="en-AU"/>
              </w:rPr>
            </w:pPr>
            <w:r w:rsidRPr="00D6057F">
              <w:rPr>
                <w:rFonts w:ascii="Calibri" w:hAnsi="Calibri" w:cs="Calibri"/>
                <w:sz w:val="22"/>
                <w:szCs w:val="22"/>
                <w:lang w:val="en-AU"/>
              </w:rPr>
              <w:t>Title: ______________________________</w:t>
            </w:r>
            <w:r w:rsidRPr="00D6057F">
              <w:rPr>
                <w:rFonts w:ascii="Calibri" w:hAnsi="Calibri" w:cs="Calibri"/>
                <w:sz w:val="22"/>
                <w:szCs w:val="22"/>
              </w:rPr>
              <w:t>_</w:t>
            </w:r>
          </w:p>
        </w:tc>
        <w:tc>
          <w:tcPr>
            <w:tcW w:w="450" w:type="dxa"/>
          </w:tcPr>
          <w:p w:rsidR="003C3D67" w:rsidRPr="00D6057F" w:rsidP="00F44E27" w14:paraId="25611C3A" w14:textId="77777777">
            <w:pPr>
              <w:keepNext/>
              <w:rPr>
                <w:rFonts w:ascii="Calibri" w:hAnsi="Calibri" w:cs="Calibri"/>
                <w:sz w:val="22"/>
                <w:szCs w:val="22"/>
                <w:lang w:val="en-AU"/>
              </w:rPr>
            </w:pPr>
          </w:p>
          <w:p w:rsidR="003C3D67" w:rsidRPr="00D6057F" w:rsidP="00F44E27" w14:paraId="1984A0F5" w14:textId="77777777">
            <w:pPr>
              <w:keepNext/>
              <w:rPr>
                <w:rFonts w:ascii="Calibri" w:hAnsi="Calibri" w:cs="Calibri"/>
                <w:sz w:val="22"/>
                <w:szCs w:val="22"/>
                <w:lang w:val="en-AU"/>
              </w:rPr>
            </w:pPr>
          </w:p>
          <w:p w:rsidR="003C3D67" w:rsidRPr="00D6057F" w:rsidP="00F44E27" w14:paraId="101FA036" w14:textId="77777777">
            <w:pPr>
              <w:keepNext/>
              <w:rPr>
                <w:rFonts w:ascii="Calibri" w:hAnsi="Calibri" w:cs="Calibri"/>
                <w:sz w:val="22"/>
                <w:szCs w:val="22"/>
                <w:lang w:val="en-AU"/>
              </w:rPr>
            </w:pPr>
          </w:p>
        </w:tc>
        <w:tc>
          <w:tcPr>
            <w:tcW w:w="5040" w:type="dxa"/>
          </w:tcPr>
          <w:p w:rsidR="003C3D67" w:rsidRPr="00D6057F" w:rsidP="00F44E27" w14:paraId="2851FCDA" w14:textId="77777777">
            <w:pPr>
              <w:keepNext/>
              <w:ind w:hanging="18"/>
              <w:rPr>
                <w:rFonts w:ascii="Calibri" w:hAnsi="Calibri" w:cs="Calibri"/>
                <w:b/>
                <w:sz w:val="22"/>
                <w:szCs w:val="22"/>
                <w:lang w:val="en-AU"/>
              </w:rPr>
            </w:pPr>
            <w:r w:rsidRPr="00D6057F">
              <w:rPr>
                <w:rFonts w:ascii="Calibri" w:hAnsi="Calibri" w:cs="Calibri"/>
                <w:b/>
                <w:sz w:val="22"/>
                <w:szCs w:val="22"/>
                <w:lang w:val="en-AU"/>
              </w:rPr>
              <w:t xml:space="preserve">Signed for and on behalf of </w:t>
            </w:r>
            <w:r>
              <w:rPr>
                <w:rFonts w:ascii="Calibri" w:hAnsi="Calibri" w:cs="Calibri"/>
                <w:b/>
                <w:sz w:val="22"/>
                <w:szCs w:val="22"/>
                <w:lang w:val="en-AU"/>
              </w:rPr>
              <w:t>Customer</w:t>
            </w:r>
            <w:r w:rsidRPr="00D6057F">
              <w:rPr>
                <w:rFonts w:ascii="Calibri" w:hAnsi="Calibri" w:cs="Calibri"/>
                <w:b/>
                <w:sz w:val="22"/>
                <w:szCs w:val="22"/>
                <w:lang w:val="en-AU"/>
              </w:rPr>
              <w:t xml:space="preserve"> by </w:t>
            </w:r>
          </w:p>
          <w:p w:rsidR="003C3D67" w:rsidRPr="00D6057F" w:rsidP="00F44E27" w14:paraId="6C5E0ABD" w14:textId="77777777">
            <w:pPr>
              <w:keepNext/>
              <w:ind w:hanging="18"/>
              <w:rPr>
                <w:rFonts w:ascii="Calibri" w:hAnsi="Calibri" w:cs="Calibri"/>
                <w:b/>
                <w:sz w:val="22"/>
                <w:szCs w:val="22"/>
                <w:lang w:val="en-AU"/>
              </w:rPr>
            </w:pPr>
            <w:r w:rsidRPr="00D6057F">
              <w:rPr>
                <w:rFonts w:ascii="Calibri" w:hAnsi="Calibri" w:cs="Calibri"/>
                <w:b/>
                <w:sz w:val="22"/>
                <w:szCs w:val="22"/>
                <w:lang w:val="en-AU"/>
              </w:rPr>
              <w:t>its authorized representative:</w:t>
            </w:r>
            <w:r w:rsidRPr="00D6057F">
              <w:rPr>
                <w:rFonts w:ascii="Calibri" w:hAnsi="Calibri" w:cs="Calibri"/>
                <w:b/>
                <w:sz w:val="22"/>
                <w:szCs w:val="22"/>
                <w:lang w:val="en-AU"/>
              </w:rPr>
              <w:t xml:space="preserve"> </w:t>
            </w:r>
          </w:p>
          <w:p w:rsidR="003C3D67" w:rsidRPr="00D6057F" w:rsidP="00F44E27" w14:paraId="6ECEE2CD" w14:textId="77777777">
            <w:pPr>
              <w:keepNext/>
              <w:rPr>
                <w:rFonts w:ascii="Calibri" w:hAnsi="Calibri" w:cs="Calibri"/>
                <w:sz w:val="22"/>
                <w:szCs w:val="22"/>
                <w:lang w:val="en-AU"/>
              </w:rPr>
            </w:pPr>
          </w:p>
          <w:p w:rsidR="003C3D67" w:rsidRPr="00D6057F" w:rsidP="00F44E27" w14:paraId="11DFD347" w14:textId="77777777">
            <w:pPr>
              <w:keepNext/>
              <w:rPr>
                <w:rFonts w:ascii="Calibri" w:hAnsi="Calibri" w:cs="Calibri"/>
                <w:sz w:val="22"/>
                <w:szCs w:val="22"/>
              </w:rPr>
            </w:pPr>
          </w:p>
          <w:p w:rsidR="003C3D67" w:rsidRPr="00D6057F" w:rsidP="00F44E27" w14:paraId="52B9078F" w14:textId="77777777">
            <w:pPr>
              <w:keepNext/>
              <w:rPr>
                <w:rFonts w:ascii="Calibri" w:hAnsi="Calibri" w:cs="Calibri"/>
                <w:sz w:val="22"/>
                <w:szCs w:val="22"/>
                <w:lang w:val="en-AU"/>
              </w:rPr>
            </w:pPr>
            <w:r w:rsidRPr="00D6057F">
              <w:rPr>
                <w:rFonts w:ascii="Calibri" w:hAnsi="Calibri" w:cs="Calibri"/>
                <w:sz w:val="22"/>
                <w:szCs w:val="22"/>
              </w:rPr>
              <w:t>___</w:t>
            </w:r>
            <w:r w:rsidRPr="00D6057F">
              <w:rPr>
                <w:rFonts w:ascii="Calibri" w:hAnsi="Calibri" w:cs="Calibri"/>
                <w:sz w:val="22"/>
                <w:szCs w:val="22"/>
                <w:lang w:val="en-AU"/>
              </w:rPr>
              <w:t>________________________________</w:t>
            </w:r>
          </w:p>
          <w:p w:rsidR="003C3D67" w:rsidRPr="00D6057F" w:rsidP="00F44E27" w14:paraId="1F63DEB4" w14:textId="77777777">
            <w:pPr>
              <w:keepNext/>
              <w:rPr>
                <w:rFonts w:ascii="Calibri" w:hAnsi="Calibri" w:cs="Calibri"/>
                <w:sz w:val="22"/>
                <w:szCs w:val="22"/>
                <w:lang w:val="en-AU"/>
              </w:rPr>
            </w:pPr>
            <w:r w:rsidRPr="00D6057F">
              <w:rPr>
                <w:rFonts w:ascii="Calibri" w:hAnsi="Calibri" w:cs="Calibri"/>
                <w:sz w:val="22"/>
                <w:szCs w:val="22"/>
                <w:lang w:val="en-AU"/>
              </w:rPr>
              <w:t>Name: _____________________________</w:t>
            </w:r>
          </w:p>
          <w:p w:rsidR="003C3D67" w:rsidRPr="00D6057F" w:rsidP="00F44E27" w14:paraId="55636C7E" w14:textId="77777777">
            <w:pPr>
              <w:keepNext/>
              <w:rPr>
                <w:rFonts w:ascii="Calibri" w:hAnsi="Calibri" w:cs="Calibri"/>
                <w:b/>
                <w:sz w:val="22"/>
                <w:szCs w:val="22"/>
                <w:lang w:val="en-AU"/>
              </w:rPr>
            </w:pPr>
            <w:r w:rsidRPr="00D6057F">
              <w:rPr>
                <w:rFonts w:ascii="Calibri" w:hAnsi="Calibri" w:cs="Calibri"/>
                <w:sz w:val="22"/>
                <w:szCs w:val="22"/>
                <w:lang w:val="en-AU"/>
              </w:rPr>
              <w:t>Title: ______________________________</w:t>
            </w:r>
          </w:p>
        </w:tc>
      </w:tr>
      <w:tr w14:paraId="18E934C1" w14:textId="77777777" w:rsidTr="00F44E27">
        <w:tblPrEx>
          <w:tblW w:w="9720" w:type="dxa"/>
          <w:tblLayout w:type="fixed"/>
          <w:tblLook w:val="0000"/>
        </w:tblPrEx>
        <w:trPr>
          <w:cantSplit/>
        </w:trPr>
        <w:tc>
          <w:tcPr>
            <w:tcW w:w="4230" w:type="dxa"/>
          </w:tcPr>
          <w:p w:rsidR="003C3D67" w:rsidRPr="00D6057F" w:rsidP="00F44E27" w14:paraId="30B1F9C9" w14:textId="77777777">
            <w:pPr>
              <w:rPr>
                <w:rFonts w:ascii="Calibri" w:hAnsi="Calibri" w:cs="Calibri"/>
                <w:sz w:val="22"/>
                <w:szCs w:val="22"/>
                <w:lang w:val="en-AU"/>
              </w:rPr>
            </w:pPr>
            <w:r w:rsidRPr="00D6057F">
              <w:rPr>
                <w:rFonts w:ascii="Calibri" w:hAnsi="Calibri" w:cs="Calibri"/>
                <w:sz w:val="22"/>
                <w:szCs w:val="22"/>
                <w:lang w:val="en-AU"/>
              </w:rPr>
              <w:t>Date: ______________________________</w:t>
            </w:r>
            <w:r w:rsidRPr="00D6057F">
              <w:rPr>
                <w:rFonts w:ascii="Calibri" w:hAnsi="Calibri" w:cs="Calibri"/>
                <w:sz w:val="22"/>
                <w:szCs w:val="22"/>
              </w:rPr>
              <w:t>_</w:t>
            </w:r>
          </w:p>
        </w:tc>
        <w:tc>
          <w:tcPr>
            <w:tcW w:w="450" w:type="dxa"/>
          </w:tcPr>
          <w:p w:rsidR="003C3D67" w:rsidRPr="00D6057F" w:rsidP="00F44E27" w14:paraId="36C86F48" w14:textId="77777777">
            <w:pPr>
              <w:rPr>
                <w:rFonts w:ascii="Calibri" w:hAnsi="Calibri" w:cs="Calibri"/>
                <w:sz w:val="22"/>
                <w:szCs w:val="22"/>
                <w:lang w:val="en-AU"/>
              </w:rPr>
            </w:pPr>
          </w:p>
        </w:tc>
        <w:tc>
          <w:tcPr>
            <w:tcW w:w="5040" w:type="dxa"/>
          </w:tcPr>
          <w:p w:rsidR="003C3D67" w:rsidRPr="00D6057F" w:rsidP="00F44E27" w14:paraId="42620023" w14:textId="77777777">
            <w:pPr>
              <w:rPr>
                <w:rFonts w:ascii="Calibri" w:hAnsi="Calibri" w:cs="Calibri"/>
                <w:sz w:val="22"/>
                <w:szCs w:val="22"/>
                <w:lang w:val="en-AU"/>
              </w:rPr>
            </w:pPr>
            <w:r w:rsidRPr="00D6057F">
              <w:rPr>
                <w:rFonts w:ascii="Calibri" w:hAnsi="Calibri" w:cs="Calibri"/>
                <w:sz w:val="22"/>
                <w:szCs w:val="22"/>
                <w:lang w:val="en-AU"/>
              </w:rPr>
              <w:t>Date: ______________________________</w:t>
            </w:r>
          </w:p>
          <w:p w:rsidR="003C3D67" w:rsidRPr="00D6057F" w:rsidP="00F44E27" w14:paraId="44AC1688" w14:textId="77777777">
            <w:pPr>
              <w:rPr>
                <w:rFonts w:ascii="Calibri" w:hAnsi="Calibri" w:cs="Calibri"/>
                <w:sz w:val="22"/>
                <w:szCs w:val="22"/>
                <w:lang w:val="en-AU"/>
              </w:rPr>
            </w:pPr>
          </w:p>
        </w:tc>
      </w:tr>
    </w:tbl>
    <w:p w:rsidR="003C3D67" w:rsidRPr="00792640" w:rsidP="002C3BB1" w14:paraId="45997F51" w14:textId="77777777">
      <w:pPr>
        <w:pStyle w:val="NormalWeb"/>
        <w:rPr>
          <w:rFonts w:ascii="Calibri" w:hAnsi="Calibri" w:cs="Calibri"/>
          <w:sz w:val="22"/>
          <w:szCs w:val="22"/>
        </w:rPr>
      </w:pPr>
    </w:p>
    <w:tbl>
      <w:tblPr>
        <w:tblW w:w="0" w:type="auto"/>
        <w:tblCellSpacing w:w="15" w:type="dxa"/>
        <w:tblCellMar>
          <w:top w:w="15" w:type="dxa"/>
          <w:left w:w="15" w:type="dxa"/>
          <w:bottom w:w="15" w:type="dxa"/>
          <w:right w:w="15" w:type="dxa"/>
        </w:tblCellMar>
        <w:tblLook w:val="04A0"/>
      </w:tblPr>
      <w:tblGrid>
        <w:gridCol w:w="81"/>
        <w:gridCol w:w="81"/>
      </w:tblGrid>
      <w:tr w14:paraId="6E71E9FD" w14:textId="77777777" w:rsidTr="000A203B">
        <w:tblPrEx>
          <w:tblW w:w="0" w:type="auto"/>
          <w:tblCellSpacing w:w="15" w:type="dxa"/>
          <w:tblCellMar>
            <w:top w:w="15" w:type="dxa"/>
            <w:left w:w="15" w:type="dxa"/>
            <w:bottom w:w="15" w:type="dxa"/>
            <w:right w:w="15" w:type="dxa"/>
          </w:tblCellMar>
          <w:tblLook w:val="04A0"/>
        </w:tblPrEx>
        <w:trPr>
          <w:tblHeader/>
          <w:tblCellSpacing w:w="15" w:type="dxa"/>
        </w:trPr>
        <w:tc>
          <w:tcPr>
            <w:tcW w:w="0" w:type="auto"/>
            <w:vAlign w:val="center"/>
          </w:tcPr>
          <w:p w:rsidR="003C3D67" w:rsidRPr="00792640" w:rsidP="000A203B" w14:paraId="2CB630E6" w14:textId="77777777">
            <w:pPr>
              <w:rPr>
                <w:rFonts w:ascii="Calibri" w:hAnsi="Calibri" w:cs="Calibri"/>
                <w:b/>
                <w:bCs/>
                <w:sz w:val="22"/>
                <w:szCs w:val="22"/>
              </w:rPr>
            </w:pPr>
          </w:p>
        </w:tc>
        <w:tc>
          <w:tcPr>
            <w:tcW w:w="0" w:type="auto"/>
            <w:vAlign w:val="center"/>
          </w:tcPr>
          <w:p w:rsidR="003C3D67" w:rsidRPr="00792640" w14:paraId="647EC5AA" w14:textId="77777777">
            <w:pPr>
              <w:jc w:val="center"/>
              <w:rPr>
                <w:rFonts w:ascii="Calibri" w:hAnsi="Calibri" w:cs="Calibri"/>
                <w:b/>
                <w:bCs/>
                <w:sz w:val="22"/>
                <w:szCs w:val="22"/>
              </w:rPr>
            </w:pPr>
          </w:p>
        </w:tc>
      </w:tr>
      <w:tr w14:paraId="7C9588ED" w14:textId="77777777" w:rsidTr="000A203B">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tcPr>
          <w:p w:rsidR="003C3D67" w:rsidRPr="00792640" w14:paraId="232A89F2" w14:textId="77777777">
            <w:pPr>
              <w:rPr>
                <w:rFonts w:ascii="Calibri" w:hAnsi="Calibri" w:cs="Calibri"/>
                <w:sz w:val="22"/>
                <w:szCs w:val="22"/>
              </w:rPr>
            </w:pPr>
          </w:p>
        </w:tc>
        <w:tc>
          <w:tcPr>
            <w:tcW w:w="0" w:type="auto"/>
            <w:vAlign w:val="center"/>
          </w:tcPr>
          <w:p w:rsidR="003C3D67" w:rsidRPr="00792640" w14:paraId="31FAC648" w14:textId="77777777">
            <w:pPr>
              <w:rPr>
                <w:rFonts w:ascii="Calibri" w:hAnsi="Calibri" w:cs="Calibri"/>
                <w:sz w:val="22"/>
                <w:szCs w:val="22"/>
              </w:rPr>
            </w:pPr>
          </w:p>
        </w:tc>
      </w:tr>
      <w:tr w14:paraId="594644EA" w14:textId="77777777" w:rsidTr="000A203B">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tcPr>
          <w:p w:rsidR="003C3D67" w:rsidRPr="00792640" w14:paraId="0FB2E4F6" w14:textId="77777777">
            <w:pPr>
              <w:rPr>
                <w:rFonts w:ascii="Calibri" w:hAnsi="Calibri" w:cs="Calibri"/>
                <w:sz w:val="22"/>
                <w:szCs w:val="22"/>
              </w:rPr>
            </w:pPr>
          </w:p>
        </w:tc>
        <w:tc>
          <w:tcPr>
            <w:tcW w:w="0" w:type="auto"/>
            <w:vAlign w:val="center"/>
          </w:tcPr>
          <w:p w:rsidR="003C3D67" w:rsidRPr="00792640" w14:paraId="5D066464" w14:textId="77777777">
            <w:pPr>
              <w:rPr>
                <w:rFonts w:ascii="Calibri" w:hAnsi="Calibri" w:cs="Calibri"/>
                <w:sz w:val="22"/>
                <w:szCs w:val="22"/>
              </w:rPr>
            </w:pPr>
          </w:p>
        </w:tc>
      </w:tr>
      <w:tr w14:paraId="445A7EFA" w14:textId="77777777" w:rsidTr="000A203B">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tcPr>
          <w:p w:rsidR="003C3D67" w:rsidRPr="00792640" w14:paraId="77CEB71F" w14:textId="77777777">
            <w:pPr>
              <w:rPr>
                <w:rFonts w:ascii="Calibri" w:hAnsi="Calibri" w:cs="Calibri"/>
                <w:sz w:val="22"/>
                <w:szCs w:val="22"/>
              </w:rPr>
            </w:pPr>
          </w:p>
        </w:tc>
        <w:tc>
          <w:tcPr>
            <w:tcW w:w="0" w:type="auto"/>
            <w:vAlign w:val="center"/>
          </w:tcPr>
          <w:p w:rsidR="003C3D67" w:rsidRPr="00792640" w14:paraId="5054129A" w14:textId="77777777">
            <w:pPr>
              <w:rPr>
                <w:rFonts w:ascii="Calibri" w:hAnsi="Calibri" w:cs="Calibri"/>
                <w:sz w:val="22"/>
                <w:szCs w:val="22"/>
              </w:rPr>
            </w:pPr>
          </w:p>
        </w:tc>
      </w:tr>
      <w:tr w14:paraId="3CCFADFE" w14:textId="77777777" w:rsidTr="000A203B">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tcPr>
          <w:p w:rsidR="003C3D67" w:rsidRPr="00792640" w14:paraId="5EC61F46" w14:textId="77777777">
            <w:pPr>
              <w:rPr>
                <w:rFonts w:ascii="Calibri" w:hAnsi="Calibri" w:cs="Calibri"/>
                <w:sz w:val="22"/>
                <w:szCs w:val="22"/>
              </w:rPr>
            </w:pPr>
          </w:p>
        </w:tc>
        <w:tc>
          <w:tcPr>
            <w:tcW w:w="0" w:type="auto"/>
            <w:vAlign w:val="center"/>
          </w:tcPr>
          <w:p w:rsidR="003C3D67" w:rsidRPr="00792640" w14:paraId="71AAB431" w14:textId="77777777">
            <w:pPr>
              <w:rPr>
                <w:rFonts w:ascii="Calibri" w:hAnsi="Calibri" w:cs="Calibri"/>
                <w:sz w:val="22"/>
                <w:szCs w:val="22"/>
              </w:rPr>
            </w:pPr>
          </w:p>
        </w:tc>
      </w:tr>
    </w:tbl>
    <w:p w:rsidR="003C3D67" w:rsidRPr="00EB5891" w:rsidP="00EB5891" w14:paraId="0652BC39" w14:textId="77777777">
      <w:pPr>
        <w:rPr>
          <w:rFonts w:ascii="Calibri" w:hAnsi="Calibri" w:cs="Calibri"/>
          <w:sz w:val="22"/>
          <w:szCs w:val="22"/>
        </w:rPr>
      </w:pPr>
    </w:p>
    <w:sectPr w:rsidSect="003C3D67">
      <w:footerReference w:type="even" r:id="rId8"/>
      <w:footerReference w:type="default" r:id="rId9"/>
      <w:footerReference w:type="first" r:id="rId10"/>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rgValue="AgBPAHUAdABIAGUAYQBkADEA&#10;" wne:acdName="acd0" wne:fciIndexBasedOn="0065"/>
    <wne:acd wne:argValue="AgBPAHUAdABIAGUAYQBkADIA&#10;" wne:acdName="acd1" wne:fciIndexBasedOn="0065"/>
    <wne:acd wne:argValue="AgBPAHUAdABIAGUAYQBkADMA&#10;" wne:acdName="acd2" wne:fciIndexBasedOn="0065"/>
    <wne:acd wne:argValue="AgBPAHUAdABIAGUAYQBkADQA&#10;" wne:acdName="acd3" wne:fciIndexBasedOn="0065"/>
    <wne:acd wne:argValue="AgBPAHUAdABIAGUAYQBkADUA&#10;" wne:acdName="acd4" wne:fciIndexBasedOn="0065"/>
    <wne:acd wne:argValue="AgBPAHUAdABIAGUAYQBkADYA&#10;" wne:acdName="acd5" wne:fciIndexBasedOn="0065"/>
    <wne:acd wne:argValue="AgBPAHUAdABIAGUAYQBkADcA&#10;" wne:acdName="acd6" wne:fciIndexBasedOn="0065"/>
    <wne:acd wne:argValue="AgBPAHUAdABIAGUAYQBkADgA&#10;" wne:acdName="acd7"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2294" w:rsidRPr="00D43D05" w:rsidP="00D43D05" w14:paraId="7539D775" w14:textId="20CF3688">
    <w:pPr>
      <w:pStyle w:val="Footer"/>
    </w:pPr>
    <w:r w:rsidRPr="00D43D05">
      <w:rPr>
        <w:rStyle w:val="DocID"/>
      </w:rPr>
      <w:t>4900-7863-6134v.3 0125768-000001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37AB" w14:paraId="22CDFCF0" w14:textId="77777777">
    <w:pPr>
      <w:pStyle w:val="Footer"/>
      <w:rPr>
        <w:noProof/>
      </w:rPr>
    </w:pPr>
    <w:r>
      <w:tab/>
    </w:r>
    <w:r>
      <w:fldChar w:fldCharType="begin"/>
    </w:r>
    <w:r>
      <w:instrText xml:space="preserve"> PAGE   \* MERGEFORMAT </w:instrText>
    </w:r>
    <w:r>
      <w:fldChar w:fldCharType="separate"/>
    </w:r>
    <w:r>
      <w:rPr>
        <w:noProof/>
      </w:rPr>
      <w:t>2</w:t>
    </w:r>
    <w:r>
      <w:rPr>
        <w:noProof/>
      </w:rPr>
      <w:fldChar w:fldCharType="end"/>
    </w:r>
  </w:p>
  <w:p w:rsidR="00D43D05" w14:paraId="57F8FAB2" w14:textId="5C234197">
    <w:pPr>
      <w:pStyle w:val="Footer"/>
      <w:rPr>
        <w:noProof/>
      </w:rPr>
    </w:pPr>
    <w:r w:rsidRPr="00D43D05">
      <w:rPr>
        <w:rStyle w:val="DocID"/>
      </w:rPr>
      <w:t>4900-7863-6134v.3 0125768-000001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2294" w:rsidRPr="00D43D05" w:rsidP="00D43D05" w14:paraId="2B99BF6D" w14:textId="782115A4">
    <w:pPr>
      <w:pStyle w:val="Footer"/>
    </w:pPr>
    <w:r w:rsidRPr="00D43D05">
      <w:rPr>
        <w:rStyle w:val="DocID"/>
      </w:rPr>
      <w:t>4900-7863-6134v.3 0125768-000001</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8D0741"/>
    <w:multiLevelType w:val="hybridMultilevel"/>
    <w:tmpl w:val="F4E0D9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04B166A"/>
    <w:multiLevelType w:val="multilevel"/>
    <w:tmpl w:val="76E013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
    <w:nsid w:val="34415EBE"/>
    <w:multiLevelType w:val="multilevel"/>
    <w:tmpl w:val="5D08654E"/>
    <w:name w:val="OutHead1"/>
    <w:lvl w:ilvl="0">
      <w:start w:val="1"/>
      <w:numFmt w:val="upperRoman"/>
      <w:pStyle w:val="OutHead1"/>
      <w:lvlText w:val="%1."/>
      <w:lvlJc w:val="left"/>
      <w:pPr>
        <w:tabs>
          <w:tab w:val="num" w:pos="0"/>
        </w:tabs>
        <w:ind w:left="0" w:firstLine="0"/>
      </w:pPr>
      <w:rPr>
        <w:rFonts w:ascii="Times New Roman" w:hAnsi="Times New Roman"/>
        <w:b/>
        <w:i w:val="0"/>
        <w:caps/>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upperLetter"/>
      <w:pStyle w:val="OutHead2"/>
      <w:lvlText w:val="%2."/>
      <w:lvlJc w:val="left"/>
      <w:pPr>
        <w:tabs>
          <w:tab w:val="num" w:pos="1440"/>
        </w:tabs>
        <w:ind w:left="144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pStyle w:val="OutHead3"/>
      <w:lvlText w:val="%3."/>
      <w:lvlJc w:val="left"/>
      <w:pPr>
        <w:tabs>
          <w:tab w:val="num" w:pos="2160"/>
        </w:tabs>
        <w:ind w:left="216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lowerLetter"/>
      <w:pStyle w:val="OutHead4"/>
      <w:lvlText w:val="%4."/>
      <w:lvlJc w:val="left"/>
      <w:pPr>
        <w:tabs>
          <w:tab w:val="num" w:pos="2880"/>
        </w:tabs>
        <w:ind w:left="288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decimal"/>
      <w:pStyle w:val="OutHead5"/>
      <w:lvlText w:val="(%5)"/>
      <w:lvlJc w:val="left"/>
      <w:pPr>
        <w:tabs>
          <w:tab w:val="num" w:pos="3600"/>
        </w:tabs>
        <w:ind w:left="360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lowerLetter"/>
      <w:pStyle w:val="OutHead6"/>
      <w:lvlText w:val="(%6)"/>
      <w:lvlJc w:val="left"/>
      <w:pPr>
        <w:tabs>
          <w:tab w:val="num" w:pos="4320"/>
        </w:tabs>
        <w:ind w:left="432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lowerRoman"/>
      <w:pStyle w:val="OutHead7"/>
      <w:lvlText w:val="%7)"/>
      <w:lvlJc w:val="left"/>
      <w:pPr>
        <w:tabs>
          <w:tab w:val="num" w:pos="5040"/>
        </w:tabs>
        <w:ind w:left="504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lowerLetter"/>
      <w:pStyle w:val="OutHead8"/>
      <w:lvlText w:val="%8)"/>
      <w:lvlJc w:val="left"/>
      <w:pPr>
        <w:tabs>
          <w:tab w:val="num" w:pos="5760"/>
        </w:tabs>
        <w:ind w:left="576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lowerRoman"/>
      <w:lvlText w:val="%9."/>
      <w:lvlJc w:val="left"/>
      <w:pPr>
        <w:tabs>
          <w:tab w:val="num" w:pos="3240"/>
        </w:tabs>
        <w:ind w:left="3240" w:hanging="360"/>
      </w:pPr>
    </w:lvl>
  </w:abstractNum>
  <w:abstractNum w:abstractNumId="3">
    <w:nsid w:val="414D786B"/>
    <w:multiLevelType w:val="hybridMultilevel"/>
    <w:tmpl w:val="C9929B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91911A0"/>
    <w:multiLevelType w:val="hybridMultilevel"/>
    <w:tmpl w:val="9E1E50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FD61281"/>
    <w:multiLevelType w:val="multilevel"/>
    <w:tmpl w:val="3982B4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6">
    <w:nsid w:val="61F42798"/>
    <w:multiLevelType w:val="hybridMultilevel"/>
    <w:tmpl w:val="72C0A3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1A"/>
    <w:rsid w:val="0006316B"/>
    <w:rsid w:val="000A203B"/>
    <w:rsid w:val="000A3A33"/>
    <w:rsid w:val="000E62A1"/>
    <w:rsid w:val="000F1E66"/>
    <w:rsid w:val="00122A62"/>
    <w:rsid w:val="001737B2"/>
    <w:rsid w:val="002144CE"/>
    <w:rsid w:val="00242C79"/>
    <w:rsid w:val="0024711D"/>
    <w:rsid w:val="00252EFB"/>
    <w:rsid w:val="00274953"/>
    <w:rsid w:val="002C3BB1"/>
    <w:rsid w:val="00311E15"/>
    <w:rsid w:val="0031555A"/>
    <w:rsid w:val="0031686E"/>
    <w:rsid w:val="00331E8D"/>
    <w:rsid w:val="00384F99"/>
    <w:rsid w:val="00390CC6"/>
    <w:rsid w:val="003A7210"/>
    <w:rsid w:val="003C3D67"/>
    <w:rsid w:val="003E08AC"/>
    <w:rsid w:val="00402143"/>
    <w:rsid w:val="00417A57"/>
    <w:rsid w:val="004B4A3A"/>
    <w:rsid w:val="00573F0F"/>
    <w:rsid w:val="005B2F97"/>
    <w:rsid w:val="00616D46"/>
    <w:rsid w:val="006E1E41"/>
    <w:rsid w:val="006E5D75"/>
    <w:rsid w:val="00734AE3"/>
    <w:rsid w:val="00745702"/>
    <w:rsid w:val="00752294"/>
    <w:rsid w:val="007637AB"/>
    <w:rsid w:val="007877CA"/>
    <w:rsid w:val="00792640"/>
    <w:rsid w:val="007A601D"/>
    <w:rsid w:val="007C1AF6"/>
    <w:rsid w:val="007D0A2D"/>
    <w:rsid w:val="00812035"/>
    <w:rsid w:val="00816EA9"/>
    <w:rsid w:val="008206DF"/>
    <w:rsid w:val="00823074"/>
    <w:rsid w:val="0087296B"/>
    <w:rsid w:val="008904E1"/>
    <w:rsid w:val="008A4111"/>
    <w:rsid w:val="008B21DF"/>
    <w:rsid w:val="008E1D30"/>
    <w:rsid w:val="0090392F"/>
    <w:rsid w:val="0091762A"/>
    <w:rsid w:val="009367CC"/>
    <w:rsid w:val="00992684"/>
    <w:rsid w:val="00A8729A"/>
    <w:rsid w:val="00A9274D"/>
    <w:rsid w:val="00AE151A"/>
    <w:rsid w:val="00B47181"/>
    <w:rsid w:val="00B72CBE"/>
    <w:rsid w:val="00B73239"/>
    <w:rsid w:val="00B758AE"/>
    <w:rsid w:val="00B94C3D"/>
    <w:rsid w:val="00BA422F"/>
    <w:rsid w:val="00BB3FB3"/>
    <w:rsid w:val="00BC07F5"/>
    <w:rsid w:val="00BF5001"/>
    <w:rsid w:val="00BF5B03"/>
    <w:rsid w:val="00C5437D"/>
    <w:rsid w:val="00CD31D6"/>
    <w:rsid w:val="00D43D05"/>
    <w:rsid w:val="00D6057F"/>
    <w:rsid w:val="00DB6968"/>
    <w:rsid w:val="00E20CD5"/>
    <w:rsid w:val="00EB5891"/>
    <w:rsid w:val="00F15BB0"/>
    <w:rsid w:val="00F44D74"/>
    <w:rsid w:val="00F44E27"/>
    <w:rsid w:val="00F6003A"/>
    <w:rsid w:val="00F77FD8"/>
    <w:rsid w:val="00FB281B"/>
    <w:rsid w:val="00FB4B03"/>
    <w:rsid w:val="00FE37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5E0E2D"/>
  <w15:chartTrackingRefBased/>
  <w15:docId w15:val="{68E0E1F1-2191-40F0-B4F7-9C39AAAB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3"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7" w:unhideWhenUsed="1"/>
    <w:lsdException w:name="toc 2" w:semiHidden="1" w:uiPriority="37" w:unhideWhenUsed="1"/>
    <w:lsdException w:name="toc 3" w:semiHidden="1" w:uiPriority="37" w:unhideWhenUsed="1"/>
    <w:lsdException w:name="toc 4" w:semiHidden="1" w:uiPriority="37" w:unhideWhenUsed="1"/>
    <w:lsdException w:name="toc 5" w:semiHidden="1" w:uiPriority="37" w:unhideWhenUsed="1"/>
    <w:lsdException w:name="toc 6" w:semiHidden="1" w:uiPriority="37" w:unhideWhenUsed="1"/>
    <w:lsdException w:name="toc 7" w:semiHidden="1" w:uiPriority="37" w:unhideWhenUsed="1"/>
    <w:lsdException w:name="toc 8" w:semiHidden="1" w:uiPriority="37" w:unhideWhenUsed="1"/>
    <w:lsdException w:name="toc 9" w:semiHidden="1" w:uiPriority="37"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semiHidden/>
    <w:qFormat/>
    <w:rsid w:val="00823074"/>
    <w:rPr>
      <w:sz w:val="24"/>
      <w:szCs w:val="24"/>
    </w:rPr>
  </w:style>
  <w:style w:type="paragraph" w:styleId="Heading1">
    <w:name w:val="heading 1"/>
    <w:basedOn w:val="Normal"/>
    <w:next w:val="Normal"/>
    <w:link w:val="Heading1Char"/>
    <w:uiPriority w:val="99"/>
    <w:semiHidden/>
    <w:qFormat/>
    <w:rsid w:val="003A7210"/>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semiHidden/>
    <w:qFormat/>
    <w:rsid w:val="003A721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semiHidden/>
    <w:qFormat/>
    <w:rsid w:val="003A7210"/>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semiHidden/>
    <w:qFormat/>
    <w:rsid w:val="003A7210"/>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9"/>
    <w:semiHidden/>
    <w:qFormat/>
    <w:rsid w:val="003A7210"/>
    <w:pPr>
      <w:keepNext/>
      <w:keepLines/>
      <w:spacing w:before="200"/>
      <w:outlineLvl w:val="4"/>
    </w:pPr>
    <w:rPr>
      <w:rFonts w:ascii="Cambria" w:hAnsi="Cambria"/>
      <w:color w:val="243F60"/>
    </w:rPr>
  </w:style>
  <w:style w:type="paragraph" w:styleId="Heading6">
    <w:name w:val="heading 6"/>
    <w:basedOn w:val="Normal"/>
    <w:next w:val="Normal"/>
    <w:link w:val="Heading6Char"/>
    <w:uiPriority w:val="99"/>
    <w:semiHidden/>
    <w:qFormat/>
    <w:rsid w:val="003A7210"/>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9"/>
    <w:semiHidden/>
    <w:qFormat/>
    <w:rsid w:val="003A7210"/>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9"/>
    <w:semiHidden/>
    <w:qFormat/>
    <w:rsid w:val="003A7210"/>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uiPriority w:val="99"/>
    <w:semiHidden/>
    <w:qFormat/>
    <w:rsid w:val="003A7210"/>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Quote">
    <w:name w:val="AfterQuote"/>
    <w:basedOn w:val="Normal"/>
    <w:next w:val="DWTNorm"/>
    <w:uiPriority w:val="2"/>
    <w:qFormat/>
    <w:rsid w:val="003A7210"/>
    <w:rPr>
      <w:szCs w:val="20"/>
    </w:rPr>
  </w:style>
  <w:style w:type="paragraph" w:customStyle="1" w:styleId="DWTNorm">
    <w:name w:val="DWTNorm"/>
    <w:basedOn w:val="Normal"/>
    <w:uiPriority w:val="99"/>
    <w:qFormat/>
    <w:rsid w:val="00823074"/>
    <w:pPr>
      <w:spacing w:after="240"/>
      <w:ind w:firstLine="720"/>
    </w:pPr>
    <w:rPr>
      <w:szCs w:val="20"/>
    </w:rPr>
  </w:style>
  <w:style w:type="paragraph" w:customStyle="1" w:styleId="DWTQuote">
    <w:name w:val="DWTQuote"/>
    <w:basedOn w:val="DWTNorm"/>
    <w:next w:val="AfterQuote"/>
    <w:uiPriority w:val="2"/>
    <w:qFormat/>
    <w:rsid w:val="003A7210"/>
    <w:pPr>
      <w:ind w:left="1440" w:right="1440" w:firstLine="0"/>
    </w:pPr>
  </w:style>
  <w:style w:type="paragraph" w:customStyle="1" w:styleId="DWTTitle">
    <w:name w:val="DWTTitle"/>
    <w:basedOn w:val="Normal"/>
    <w:next w:val="DWTNorm"/>
    <w:uiPriority w:val="2"/>
    <w:qFormat/>
    <w:rsid w:val="003A7210"/>
    <w:pPr>
      <w:keepNext/>
      <w:widowControl w:val="0"/>
      <w:jc w:val="center"/>
      <w:outlineLvl w:val="0"/>
    </w:pPr>
    <w:rPr>
      <w:b/>
      <w:caps/>
      <w:szCs w:val="20"/>
    </w:rPr>
  </w:style>
  <w:style w:type="paragraph" w:customStyle="1" w:styleId="OutHead1">
    <w:name w:val="OutHead1"/>
    <w:basedOn w:val="Normal"/>
    <w:next w:val="DWTNorm"/>
    <w:uiPriority w:val="1"/>
    <w:qFormat/>
    <w:rsid w:val="003A7210"/>
    <w:pPr>
      <w:keepNext/>
      <w:numPr>
        <w:numId w:val="1"/>
      </w:numPr>
      <w:jc w:val="center"/>
      <w:outlineLvl w:val="0"/>
    </w:pPr>
    <w:rPr>
      <w:b/>
      <w:caps/>
      <w:color w:val="000000"/>
      <w:szCs w:val="20"/>
    </w:rPr>
  </w:style>
  <w:style w:type="paragraph" w:customStyle="1" w:styleId="OutHead2">
    <w:name w:val="OutHead2"/>
    <w:basedOn w:val="Normal"/>
    <w:next w:val="DWTNorm"/>
    <w:uiPriority w:val="1"/>
    <w:qFormat/>
    <w:rsid w:val="003A7210"/>
    <w:pPr>
      <w:keepNext/>
      <w:numPr>
        <w:ilvl w:val="1"/>
        <w:numId w:val="1"/>
      </w:numPr>
      <w:outlineLvl w:val="1"/>
    </w:pPr>
    <w:rPr>
      <w:b/>
      <w:color w:val="000000"/>
      <w:szCs w:val="20"/>
    </w:rPr>
  </w:style>
  <w:style w:type="paragraph" w:customStyle="1" w:styleId="OutHead3">
    <w:name w:val="OutHead3"/>
    <w:basedOn w:val="Normal"/>
    <w:next w:val="DWTNorm"/>
    <w:uiPriority w:val="1"/>
    <w:qFormat/>
    <w:rsid w:val="008E1D30"/>
    <w:pPr>
      <w:numPr>
        <w:ilvl w:val="2"/>
        <w:numId w:val="1"/>
      </w:numPr>
      <w:outlineLvl w:val="2"/>
    </w:pPr>
    <w:rPr>
      <w:b/>
      <w:color w:val="000000"/>
      <w:szCs w:val="20"/>
    </w:rPr>
  </w:style>
  <w:style w:type="paragraph" w:customStyle="1" w:styleId="OutHead4">
    <w:name w:val="OutHead4"/>
    <w:basedOn w:val="Normal"/>
    <w:next w:val="DWTNorm"/>
    <w:uiPriority w:val="1"/>
    <w:qFormat/>
    <w:rsid w:val="008E1D30"/>
    <w:pPr>
      <w:numPr>
        <w:ilvl w:val="3"/>
        <w:numId w:val="1"/>
      </w:numPr>
      <w:outlineLvl w:val="3"/>
    </w:pPr>
    <w:rPr>
      <w:b/>
      <w:color w:val="000000"/>
      <w:szCs w:val="20"/>
    </w:rPr>
  </w:style>
  <w:style w:type="paragraph" w:customStyle="1" w:styleId="OutHead5">
    <w:name w:val="OutHead5"/>
    <w:basedOn w:val="Normal"/>
    <w:next w:val="DWTNorm"/>
    <w:uiPriority w:val="1"/>
    <w:qFormat/>
    <w:rsid w:val="008E1D30"/>
    <w:pPr>
      <w:numPr>
        <w:ilvl w:val="4"/>
        <w:numId w:val="1"/>
      </w:numPr>
      <w:outlineLvl w:val="4"/>
    </w:pPr>
    <w:rPr>
      <w:b/>
      <w:color w:val="000000"/>
      <w:szCs w:val="20"/>
    </w:rPr>
  </w:style>
  <w:style w:type="paragraph" w:customStyle="1" w:styleId="OutHead6">
    <w:name w:val="OutHead6"/>
    <w:basedOn w:val="Normal"/>
    <w:next w:val="DWTNorm"/>
    <w:uiPriority w:val="1"/>
    <w:qFormat/>
    <w:rsid w:val="00F44D74"/>
    <w:pPr>
      <w:numPr>
        <w:ilvl w:val="5"/>
        <w:numId w:val="1"/>
      </w:numPr>
      <w:outlineLvl w:val="5"/>
    </w:pPr>
    <w:rPr>
      <w:color w:val="000000"/>
      <w:szCs w:val="20"/>
    </w:rPr>
  </w:style>
  <w:style w:type="paragraph" w:customStyle="1" w:styleId="OutHead7">
    <w:name w:val="OutHead7"/>
    <w:basedOn w:val="Normal"/>
    <w:next w:val="DWTNorm"/>
    <w:uiPriority w:val="1"/>
    <w:qFormat/>
    <w:rsid w:val="00F44D74"/>
    <w:pPr>
      <w:numPr>
        <w:ilvl w:val="6"/>
        <w:numId w:val="1"/>
      </w:numPr>
      <w:outlineLvl w:val="6"/>
    </w:pPr>
    <w:rPr>
      <w:color w:val="000000"/>
      <w:szCs w:val="20"/>
    </w:rPr>
  </w:style>
  <w:style w:type="paragraph" w:customStyle="1" w:styleId="OutHead8">
    <w:name w:val="OutHead8"/>
    <w:basedOn w:val="Normal"/>
    <w:next w:val="DWTNorm"/>
    <w:uiPriority w:val="1"/>
    <w:qFormat/>
    <w:rsid w:val="00F44D74"/>
    <w:pPr>
      <w:numPr>
        <w:ilvl w:val="7"/>
        <w:numId w:val="1"/>
      </w:numPr>
      <w:outlineLvl w:val="7"/>
    </w:pPr>
    <w:rPr>
      <w:color w:val="000000"/>
      <w:szCs w:val="20"/>
    </w:rPr>
  </w:style>
  <w:style w:type="character" w:customStyle="1" w:styleId="Heading1Char">
    <w:name w:val="Heading 1 Char"/>
    <w:basedOn w:val="DefaultParagraphFont"/>
    <w:link w:val="Heading1"/>
    <w:uiPriority w:val="99"/>
    <w:semiHidden/>
    <w:rsid w:val="003A7210"/>
    <w:rPr>
      <w:rFonts w:ascii="Cambria" w:hAnsi="Cambria"/>
      <w:b/>
      <w:bCs/>
      <w:color w:val="365F91"/>
      <w:sz w:val="28"/>
      <w:szCs w:val="28"/>
    </w:rPr>
  </w:style>
  <w:style w:type="character" w:customStyle="1" w:styleId="Heading2Char">
    <w:name w:val="Heading 2 Char"/>
    <w:basedOn w:val="DefaultParagraphFont"/>
    <w:link w:val="Heading2"/>
    <w:uiPriority w:val="99"/>
    <w:semiHidden/>
    <w:rsid w:val="003A7210"/>
    <w:rPr>
      <w:rFonts w:ascii="Cambria" w:hAnsi="Cambria"/>
      <w:b/>
      <w:bCs/>
      <w:color w:val="4F81BD"/>
      <w:sz w:val="26"/>
      <w:szCs w:val="26"/>
    </w:rPr>
  </w:style>
  <w:style w:type="character" w:customStyle="1" w:styleId="Heading3Char">
    <w:name w:val="Heading 3 Char"/>
    <w:basedOn w:val="DefaultParagraphFont"/>
    <w:link w:val="Heading3"/>
    <w:uiPriority w:val="99"/>
    <w:semiHidden/>
    <w:rsid w:val="003A7210"/>
    <w:rPr>
      <w:rFonts w:ascii="Cambria" w:hAnsi="Cambria"/>
      <w:b/>
      <w:bCs/>
      <w:color w:val="4F81BD"/>
      <w:sz w:val="24"/>
      <w:szCs w:val="24"/>
    </w:rPr>
  </w:style>
  <w:style w:type="character" w:customStyle="1" w:styleId="Heading4Char">
    <w:name w:val="Heading 4 Char"/>
    <w:basedOn w:val="DefaultParagraphFont"/>
    <w:link w:val="Heading4"/>
    <w:uiPriority w:val="99"/>
    <w:semiHidden/>
    <w:rsid w:val="003A7210"/>
    <w:rPr>
      <w:rFonts w:ascii="Cambria" w:hAnsi="Cambria"/>
      <w:b/>
      <w:bCs/>
      <w:i/>
      <w:iCs/>
      <w:color w:val="4F81BD"/>
      <w:sz w:val="24"/>
      <w:szCs w:val="24"/>
    </w:rPr>
  </w:style>
  <w:style w:type="character" w:customStyle="1" w:styleId="Heading5Char">
    <w:name w:val="Heading 5 Char"/>
    <w:basedOn w:val="DefaultParagraphFont"/>
    <w:link w:val="Heading5"/>
    <w:uiPriority w:val="99"/>
    <w:semiHidden/>
    <w:rsid w:val="003A7210"/>
    <w:rPr>
      <w:rFonts w:ascii="Cambria" w:hAnsi="Cambria"/>
      <w:color w:val="243F60"/>
      <w:sz w:val="24"/>
      <w:szCs w:val="24"/>
    </w:rPr>
  </w:style>
  <w:style w:type="character" w:customStyle="1" w:styleId="Heading6Char">
    <w:name w:val="Heading 6 Char"/>
    <w:basedOn w:val="DefaultParagraphFont"/>
    <w:link w:val="Heading6"/>
    <w:uiPriority w:val="99"/>
    <w:semiHidden/>
    <w:rsid w:val="003A7210"/>
    <w:rPr>
      <w:rFonts w:ascii="Cambria" w:hAnsi="Cambria"/>
      <w:i/>
      <w:iCs/>
      <w:color w:val="243F60"/>
      <w:sz w:val="24"/>
      <w:szCs w:val="24"/>
    </w:rPr>
  </w:style>
  <w:style w:type="character" w:customStyle="1" w:styleId="Heading7Char">
    <w:name w:val="Heading 7 Char"/>
    <w:basedOn w:val="DefaultParagraphFont"/>
    <w:link w:val="Heading7"/>
    <w:uiPriority w:val="99"/>
    <w:semiHidden/>
    <w:rsid w:val="003A7210"/>
    <w:rPr>
      <w:rFonts w:ascii="Cambria" w:hAnsi="Cambria"/>
      <w:i/>
      <w:iCs/>
      <w:color w:val="404040"/>
      <w:sz w:val="24"/>
      <w:szCs w:val="24"/>
    </w:rPr>
  </w:style>
  <w:style w:type="character" w:customStyle="1" w:styleId="Heading8Char">
    <w:name w:val="Heading 8 Char"/>
    <w:basedOn w:val="DefaultParagraphFont"/>
    <w:link w:val="Heading8"/>
    <w:uiPriority w:val="99"/>
    <w:semiHidden/>
    <w:rsid w:val="003A7210"/>
    <w:rPr>
      <w:rFonts w:ascii="Cambria" w:hAnsi="Cambria"/>
      <w:color w:val="404040"/>
    </w:rPr>
  </w:style>
  <w:style w:type="character" w:customStyle="1" w:styleId="Heading9Char">
    <w:name w:val="Heading 9 Char"/>
    <w:basedOn w:val="DefaultParagraphFont"/>
    <w:link w:val="Heading9"/>
    <w:uiPriority w:val="99"/>
    <w:semiHidden/>
    <w:rsid w:val="003A7210"/>
    <w:rPr>
      <w:rFonts w:ascii="Cambria" w:hAnsi="Cambria"/>
      <w:i/>
      <w:iCs/>
      <w:color w:val="404040"/>
    </w:rPr>
  </w:style>
  <w:style w:type="paragraph" w:styleId="Caption">
    <w:name w:val="caption"/>
    <w:basedOn w:val="Normal"/>
    <w:next w:val="Normal"/>
    <w:uiPriority w:val="99"/>
    <w:semiHidden/>
    <w:qFormat/>
    <w:rsid w:val="003A7210"/>
    <w:pPr>
      <w:spacing w:after="200"/>
    </w:pPr>
    <w:rPr>
      <w:b/>
      <w:bCs/>
      <w:color w:val="4F81BD"/>
      <w:sz w:val="18"/>
      <w:szCs w:val="18"/>
    </w:rPr>
  </w:style>
  <w:style w:type="paragraph" w:styleId="Title">
    <w:name w:val="Title"/>
    <w:basedOn w:val="Normal"/>
    <w:next w:val="Normal"/>
    <w:link w:val="TitleChar"/>
    <w:uiPriority w:val="99"/>
    <w:semiHidden/>
    <w:qFormat/>
    <w:rsid w:val="003A721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semiHidden/>
    <w:rsid w:val="003A7210"/>
    <w:rPr>
      <w:rFonts w:ascii="Cambria" w:hAnsi="Cambria"/>
      <w:color w:val="17365D"/>
      <w:spacing w:val="5"/>
      <w:kern w:val="28"/>
      <w:sz w:val="52"/>
      <w:szCs w:val="52"/>
    </w:rPr>
  </w:style>
  <w:style w:type="paragraph" w:styleId="Subtitle">
    <w:name w:val="Subtitle"/>
    <w:basedOn w:val="Normal"/>
    <w:next w:val="Normal"/>
    <w:link w:val="SubtitleChar"/>
    <w:uiPriority w:val="99"/>
    <w:semiHidden/>
    <w:qFormat/>
    <w:rsid w:val="003A7210"/>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99"/>
    <w:semiHidden/>
    <w:rsid w:val="003A7210"/>
    <w:rPr>
      <w:rFonts w:ascii="Cambria" w:hAnsi="Cambria"/>
      <w:i/>
      <w:iCs/>
      <w:color w:val="4F81BD"/>
      <w:spacing w:val="15"/>
      <w:sz w:val="24"/>
      <w:szCs w:val="24"/>
    </w:rPr>
  </w:style>
  <w:style w:type="character" w:styleId="Strong">
    <w:name w:val="Strong"/>
    <w:uiPriority w:val="22"/>
    <w:qFormat/>
    <w:rsid w:val="003A7210"/>
    <w:rPr>
      <w:b/>
      <w:bCs/>
    </w:rPr>
  </w:style>
  <w:style w:type="character" w:styleId="Emphasis">
    <w:name w:val="Emphasis"/>
    <w:uiPriority w:val="20"/>
    <w:qFormat/>
    <w:rsid w:val="003A7210"/>
    <w:rPr>
      <w:i/>
      <w:iCs/>
    </w:rPr>
  </w:style>
  <w:style w:type="paragraph" w:styleId="NoSpacing">
    <w:name w:val="No Spacing"/>
    <w:uiPriority w:val="99"/>
    <w:semiHidden/>
    <w:qFormat/>
    <w:rsid w:val="003A7210"/>
    <w:rPr>
      <w:sz w:val="24"/>
      <w:szCs w:val="24"/>
    </w:rPr>
  </w:style>
  <w:style w:type="paragraph" w:styleId="ListParagraph">
    <w:name w:val="List Paragraph"/>
    <w:basedOn w:val="Normal"/>
    <w:uiPriority w:val="99"/>
    <w:qFormat/>
    <w:rsid w:val="003A7210"/>
    <w:pPr>
      <w:ind w:left="720"/>
      <w:contextualSpacing/>
    </w:pPr>
  </w:style>
  <w:style w:type="paragraph" w:styleId="Quote">
    <w:name w:val="Quote"/>
    <w:basedOn w:val="Normal"/>
    <w:next w:val="Normal"/>
    <w:link w:val="QuoteChar"/>
    <w:uiPriority w:val="99"/>
    <w:semiHidden/>
    <w:qFormat/>
    <w:rsid w:val="003A7210"/>
    <w:rPr>
      <w:i/>
      <w:iCs/>
      <w:color w:val="000000"/>
    </w:rPr>
  </w:style>
  <w:style w:type="character" w:customStyle="1" w:styleId="QuoteChar">
    <w:name w:val="Quote Char"/>
    <w:basedOn w:val="DefaultParagraphFont"/>
    <w:link w:val="Quote"/>
    <w:uiPriority w:val="99"/>
    <w:semiHidden/>
    <w:rsid w:val="003A7210"/>
    <w:rPr>
      <w:i/>
      <w:iCs/>
      <w:color w:val="000000"/>
      <w:sz w:val="24"/>
      <w:szCs w:val="24"/>
    </w:rPr>
  </w:style>
  <w:style w:type="paragraph" w:styleId="IntenseQuote">
    <w:name w:val="Intense Quote"/>
    <w:basedOn w:val="Normal"/>
    <w:next w:val="Normal"/>
    <w:link w:val="IntenseQuoteChar"/>
    <w:uiPriority w:val="99"/>
    <w:semiHidden/>
    <w:qFormat/>
    <w:rsid w:val="003A721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semiHidden/>
    <w:rsid w:val="003A7210"/>
    <w:rPr>
      <w:b/>
      <w:bCs/>
      <w:i/>
      <w:iCs/>
      <w:color w:val="4F81BD"/>
      <w:sz w:val="24"/>
      <w:szCs w:val="24"/>
    </w:rPr>
  </w:style>
  <w:style w:type="character" w:styleId="SubtleEmphasis">
    <w:name w:val="Subtle Emphasis"/>
    <w:uiPriority w:val="99"/>
    <w:semiHidden/>
    <w:qFormat/>
    <w:rsid w:val="003A7210"/>
    <w:rPr>
      <w:i/>
      <w:iCs/>
      <w:color w:val="808080"/>
    </w:rPr>
  </w:style>
  <w:style w:type="character" w:styleId="IntenseEmphasis">
    <w:name w:val="Intense Emphasis"/>
    <w:uiPriority w:val="99"/>
    <w:semiHidden/>
    <w:qFormat/>
    <w:rsid w:val="003A7210"/>
    <w:rPr>
      <w:b/>
      <w:bCs/>
      <w:i/>
      <w:iCs/>
      <w:color w:val="4F81BD"/>
    </w:rPr>
  </w:style>
  <w:style w:type="character" w:styleId="SubtleReference">
    <w:name w:val="Subtle Reference"/>
    <w:uiPriority w:val="99"/>
    <w:semiHidden/>
    <w:qFormat/>
    <w:rsid w:val="003A7210"/>
    <w:rPr>
      <w:smallCaps/>
      <w:color w:val="C0504D"/>
      <w:u w:val="single"/>
    </w:rPr>
  </w:style>
  <w:style w:type="character" w:styleId="IntenseReference">
    <w:name w:val="Intense Reference"/>
    <w:uiPriority w:val="99"/>
    <w:semiHidden/>
    <w:qFormat/>
    <w:rsid w:val="003A7210"/>
    <w:rPr>
      <w:b/>
      <w:bCs/>
      <w:smallCaps/>
      <w:color w:val="C0504D"/>
      <w:spacing w:val="5"/>
      <w:u w:val="single"/>
    </w:rPr>
  </w:style>
  <w:style w:type="character" w:styleId="BookTitle">
    <w:name w:val="Book Title"/>
    <w:uiPriority w:val="99"/>
    <w:semiHidden/>
    <w:qFormat/>
    <w:rsid w:val="003A7210"/>
    <w:rPr>
      <w:b/>
      <w:bCs/>
      <w:smallCaps/>
      <w:spacing w:val="5"/>
    </w:rPr>
  </w:style>
  <w:style w:type="paragraph" w:styleId="TOCHeading">
    <w:name w:val="TOC Heading"/>
    <w:basedOn w:val="Heading1"/>
    <w:next w:val="Normal"/>
    <w:uiPriority w:val="99"/>
    <w:semiHidden/>
    <w:qFormat/>
    <w:rsid w:val="003A7210"/>
    <w:pPr>
      <w:outlineLvl w:val="9"/>
    </w:pPr>
  </w:style>
  <w:style w:type="character" w:customStyle="1" w:styleId="DocID">
    <w:name w:val="DocID"/>
    <w:basedOn w:val="DefaultParagraphFont"/>
    <w:uiPriority w:val="99"/>
    <w:semiHidden/>
    <w:rsid w:val="00F77FD8"/>
    <w:rPr>
      <w:rFonts w:ascii="Times New Roman" w:hAnsi="Times New Roman"/>
      <w:sz w:val="16"/>
    </w:rPr>
  </w:style>
  <w:style w:type="paragraph" w:styleId="Header">
    <w:name w:val="header"/>
    <w:basedOn w:val="Normal"/>
    <w:link w:val="HeaderChar"/>
    <w:uiPriority w:val="99"/>
    <w:rsid w:val="007637AB"/>
    <w:pPr>
      <w:tabs>
        <w:tab w:val="center" w:pos="4680"/>
        <w:tab w:val="right" w:pos="9360"/>
      </w:tabs>
    </w:pPr>
  </w:style>
  <w:style w:type="character" w:customStyle="1" w:styleId="HeaderChar">
    <w:name w:val="Header Char"/>
    <w:basedOn w:val="DefaultParagraphFont"/>
    <w:link w:val="Header"/>
    <w:uiPriority w:val="99"/>
    <w:rsid w:val="007637AB"/>
    <w:rPr>
      <w:sz w:val="24"/>
      <w:szCs w:val="24"/>
    </w:rPr>
  </w:style>
  <w:style w:type="paragraph" w:styleId="Footer">
    <w:name w:val="footer"/>
    <w:basedOn w:val="Normal"/>
    <w:link w:val="FooterChar"/>
    <w:uiPriority w:val="99"/>
    <w:rsid w:val="007637AB"/>
    <w:pPr>
      <w:tabs>
        <w:tab w:val="center" w:pos="4680"/>
        <w:tab w:val="right" w:pos="9360"/>
      </w:tabs>
    </w:pPr>
  </w:style>
  <w:style w:type="character" w:customStyle="1" w:styleId="FooterChar">
    <w:name w:val="Footer Char"/>
    <w:basedOn w:val="DefaultParagraphFont"/>
    <w:link w:val="Footer"/>
    <w:uiPriority w:val="99"/>
    <w:rsid w:val="007637AB"/>
    <w:rPr>
      <w:sz w:val="24"/>
      <w:szCs w:val="24"/>
    </w:rPr>
  </w:style>
  <w:style w:type="character" w:styleId="Hyperlink">
    <w:name w:val="Hyperlink"/>
    <w:basedOn w:val="DefaultParagraphFont"/>
    <w:uiPriority w:val="99"/>
    <w:unhideWhenUsed/>
    <w:rsid w:val="00AE151A"/>
    <w:rPr>
      <w:color w:val="0563C1" w:themeColor="hyperlink"/>
      <w:u w:val="single"/>
    </w:rPr>
  </w:style>
  <w:style w:type="character" w:customStyle="1" w:styleId="UnresolvedMention">
    <w:name w:val="Unresolved Mention"/>
    <w:basedOn w:val="DefaultParagraphFont"/>
    <w:uiPriority w:val="99"/>
    <w:semiHidden/>
    <w:unhideWhenUsed/>
    <w:rsid w:val="00AE151A"/>
    <w:rPr>
      <w:color w:val="605E5C"/>
      <w:shd w:val="clear" w:color="auto" w:fill="E1DFDD"/>
    </w:rPr>
  </w:style>
  <w:style w:type="paragraph" w:styleId="NormalWeb">
    <w:name w:val="Normal (Web)"/>
    <w:basedOn w:val="Normal"/>
    <w:uiPriority w:val="99"/>
    <w:semiHidden/>
    <w:unhideWhenUsed/>
    <w:rsid w:val="00DB6968"/>
    <w:pPr>
      <w:spacing w:before="100" w:beforeAutospacing="1" w:after="100" w:afterAutospacing="1"/>
    </w:pPr>
    <w:rPr>
      <w:kern w:val="0"/>
      <w14:ligatures w14:val="none"/>
    </w:rPr>
  </w:style>
  <w:style w:type="paragraph" w:styleId="CommentText">
    <w:name w:val="annotation text"/>
    <w:basedOn w:val="Normal"/>
    <w:link w:val="CommentTextChar"/>
    <w:uiPriority w:val="99"/>
    <w:semiHidden/>
    <w:unhideWhenUsed/>
    <w:rsid w:val="00DB6968"/>
    <w:rPr>
      <w:sz w:val="20"/>
      <w:szCs w:val="20"/>
    </w:rPr>
  </w:style>
  <w:style w:type="character" w:customStyle="1" w:styleId="CommentTextChar">
    <w:name w:val="Comment Text Char"/>
    <w:basedOn w:val="DefaultParagraphFont"/>
    <w:link w:val="CommentText"/>
    <w:uiPriority w:val="99"/>
    <w:semiHidden/>
    <w:rsid w:val="00DB6968"/>
  </w:style>
  <w:style w:type="character" w:styleId="CommentReference">
    <w:name w:val="annotation reference"/>
    <w:basedOn w:val="DefaultParagraphFont"/>
    <w:uiPriority w:val="99"/>
    <w:semiHidden/>
    <w:unhideWhenUsed/>
    <w:rsid w:val="00DB6968"/>
    <w:rPr>
      <w:sz w:val="16"/>
      <w:szCs w:val="16"/>
    </w:rPr>
  </w:style>
  <w:style w:type="paragraph" w:styleId="Revision">
    <w:name w:val="Revision"/>
    <w:hidden/>
    <w:uiPriority w:val="99"/>
    <w:semiHidden/>
    <w:rsid w:val="008B21DF"/>
    <w:rPr>
      <w:sz w:val="24"/>
      <w:szCs w:val="24"/>
    </w:rPr>
  </w:style>
  <w:style w:type="paragraph" w:styleId="CommentSubject">
    <w:name w:val="annotation subject"/>
    <w:basedOn w:val="CommentText"/>
    <w:next w:val="CommentText"/>
    <w:link w:val="CommentSubjectChar"/>
    <w:uiPriority w:val="99"/>
    <w:semiHidden/>
    <w:unhideWhenUsed/>
    <w:rsid w:val="008A4111"/>
    <w:rPr>
      <w:b/>
      <w:bCs/>
    </w:rPr>
  </w:style>
  <w:style w:type="character" w:customStyle="1" w:styleId="CommentSubjectChar">
    <w:name w:val="Comment Subject Char"/>
    <w:basedOn w:val="CommentTextChar"/>
    <w:link w:val="CommentSubject"/>
    <w:uiPriority w:val="99"/>
    <w:semiHidden/>
    <w:rsid w:val="008A41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microsoft.com/office/2006/relationships/keyMapCustomizations" Target="customizations.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hannahow.hannacenter.org/terms" TargetMode="External" /><Relationship Id="rId6" Type="http://schemas.openxmlformats.org/officeDocument/2006/relationships/hyperlink" Target="https://hannahow.hannacenter.org/privacy" TargetMode="External" /><Relationship Id="rId7" Type="http://schemas.openxmlformats.org/officeDocument/2006/relationships/hyperlink" Target="http://www.hannacenter.org/hannahow/cancellation"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903F4-9630-43E6-8862-3E388EB49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1927</Words>
  <Characters>10987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2025-09-27T03:03:33Z</dcterms:created>
  <dcterms:modified xsi:type="dcterms:W3CDTF">2025-09-27T03:03:33Z</dcterms:modified>
</cp:coreProperties>
</file>